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0CA" w:rsidRDefault="001E00CA" w:rsidP="00D61811">
      <w:pPr>
        <w:pStyle w:val="Capa-cabealho"/>
        <w:rPr>
          <w:sz w:val="22"/>
        </w:rPr>
      </w:pPr>
      <w:r>
        <w:rPr>
          <w:noProof/>
        </w:rPr>
        <w:drawing>
          <wp:inline distT="0" distB="0" distL="0" distR="0">
            <wp:extent cx="831850" cy="895350"/>
            <wp:effectExtent l="19050" t="0" r="635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srcRect/>
                    <a:stretch>
                      <a:fillRect/>
                    </a:stretch>
                  </pic:blipFill>
                  <pic:spPr bwMode="auto">
                    <a:xfrm>
                      <a:off x="0" y="0"/>
                      <a:ext cx="828616" cy="897147"/>
                    </a:xfrm>
                    <a:prstGeom prst="rect">
                      <a:avLst/>
                    </a:prstGeom>
                    <a:noFill/>
                    <a:ln w="9525">
                      <a:noFill/>
                      <a:miter lim="800000"/>
                      <a:headEnd/>
                      <a:tailEnd/>
                    </a:ln>
                  </pic:spPr>
                </pic:pic>
              </a:graphicData>
            </a:graphic>
          </wp:inline>
        </w:drawing>
      </w:r>
    </w:p>
    <w:p w:rsidR="001E00CA" w:rsidRPr="00A04BCE" w:rsidRDefault="001E00CA" w:rsidP="00D61811">
      <w:pPr>
        <w:spacing w:line="240" w:lineRule="auto"/>
        <w:jc w:val="center"/>
        <w:rPr>
          <w:b/>
          <w:sz w:val="20"/>
        </w:rPr>
      </w:pPr>
      <w:bookmarkStart w:id="0" w:name="_Toc521932447"/>
      <w:r w:rsidRPr="00A04BCE">
        <w:rPr>
          <w:b/>
          <w:sz w:val="20"/>
        </w:rPr>
        <w:t>MINISTÉRIO DA DEFESA</w:t>
      </w:r>
      <w:bookmarkEnd w:id="0"/>
    </w:p>
    <w:p w:rsidR="001E00CA" w:rsidRPr="00A04BCE" w:rsidRDefault="001E00CA" w:rsidP="00D61811">
      <w:pPr>
        <w:spacing w:line="240" w:lineRule="auto"/>
        <w:jc w:val="center"/>
        <w:rPr>
          <w:b/>
          <w:sz w:val="20"/>
        </w:rPr>
      </w:pPr>
      <w:bookmarkStart w:id="1" w:name="_Toc521932448"/>
      <w:r w:rsidRPr="00A04BCE">
        <w:rPr>
          <w:b/>
          <w:sz w:val="20"/>
        </w:rPr>
        <w:t>EXÉRCITO BRASILEIRO</w:t>
      </w:r>
      <w:bookmarkEnd w:id="1"/>
    </w:p>
    <w:p w:rsidR="001E00CA" w:rsidRPr="00A04BCE" w:rsidRDefault="001E00CA" w:rsidP="00D61811">
      <w:pPr>
        <w:spacing w:line="240" w:lineRule="auto"/>
        <w:jc w:val="center"/>
        <w:rPr>
          <w:b/>
          <w:sz w:val="20"/>
        </w:rPr>
      </w:pPr>
      <w:bookmarkStart w:id="2" w:name="_Toc521932450"/>
      <w:r w:rsidRPr="00A04BCE">
        <w:rPr>
          <w:b/>
          <w:sz w:val="20"/>
        </w:rPr>
        <w:t>COMISSÃO REGIONAL DE OBRAS 3</w:t>
      </w:r>
      <w:bookmarkEnd w:id="2"/>
    </w:p>
    <w:p w:rsidR="00D61811" w:rsidRDefault="00D61811" w:rsidP="00D61811">
      <w:pPr>
        <w:pStyle w:val="Capa-doc"/>
        <w:spacing w:before="0" w:after="0" w:line="240" w:lineRule="auto"/>
        <w:rPr>
          <w:sz w:val="24"/>
          <w:szCs w:val="24"/>
        </w:rPr>
      </w:pPr>
      <w:bookmarkStart w:id="3" w:name="_Toc521932451"/>
    </w:p>
    <w:p w:rsidR="00D61811" w:rsidRDefault="00D61811" w:rsidP="00D61811">
      <w:pPr>
        <w:spacing w:line="240" w:lineRule="auto"/>
      </w:pPr>
    </w:p>
    <w:p w:rsidR="00D61811" w:rsidRDefault="00D61811" w:rsidP="00D61811">
      <w:pPr>
        <w:spacing w:line="240" w:lineRule="auto"/>
      </w:pPr>
    </w:p>
    <w:p w:rsidR="00D61811" w:rsidRPr="00D61811" w:rsidRDefault="00D61811" w:rsidP="00D61811">
      <w:pPr>
        <w:spacing w:line="240" w:lineRule="auto"/>
      </w:pPr>
    </w:p>
    <w:p w:rsidR="00D61811" w:rsidRPr="00D61811" w:rsidRDefault="00D61811" w:rsidP="00D61811">
      <w:pPr>
        <w:pStyle w:val="Capa-doc"/>
        <w:spacing w:before="0" w:after="0" w:line="240" w:lineRule="auto"/>
        <w:rPr>
          <w:sz w:val="24"/>
          <w:szCs w:val="24"/>
        </w:rPr>
      </w:pPr>
    </w:p>
    <w:p w:rsid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D61811" w:rsidRPr="00D61811" w:rsidRDefault="00D61811" w:rsidP="00D61811">
      <w:pPr>
        <w:spacing w:line="240" w:lineRule="auto"/>
        <w:rPr>
          <w:szCs w:val="24"/>
        </w:rPr>
      </w:pPr>
    </w:p>
    <w:p w:rsidR="001E00CA" w:rsidRPr="00995377" w:rsidRDefault="00E3351A" w:rsidP="00D61811">
      <w:pPr>
        <w:pStyle w:val="Capa-doc"/>
        <w:spacing w:before="0" w:after="0" w:line="240" w:lineRule="auto"/>
      </w:pPr>
      <w:r>
        <w:t>TERMO DE REFERÊNCIA</w:t>
      </w:r>
      <w:r w:rsidR="001E00CA" w:rsidRPr="001E00CA">
        <w:t xml:space="preserve"> Nº </w:t>
      </w:r>
      <w:r w:rsidR="00B708F6">
        <w:t>04</w:t>
      </w:r>
      <w:r w:rsidR="0066428E">
        <w:t>5</w:t>
      </w:r>
      <w:r w:rsidR="001E00CA" w:rsidRPr="001E00CA">
        <w:t>/201</w:t>
      </w:r>
      <w:r w:rsidR="00834D81">
        <w:t>9</w:t>
      </w:r>
      <w:bookmarkEnd w:id="3"/>
    </w:p>
    <w:p w:rsidR="00D61811" w:rsidRPr="00D61811" w:rsidRDefault="00D61811" w:rsidP="00D61811">
      <w:pPr>
        <w:spacing w:line="240" w:lineRule="auto"/>
        <w:jc w:val="center"/>
        <w:rPr>
          <w:b/>
          <w:szCs w:val="24"/>
        </w:rPr>
      </w:pPr>
      <w:bookmarkStart w:id="4" w:name="_Toc519535672"/>
      <w:bookmarkStart w:id="5" w:name="_Toc519537252"/>
      <w:bookmarkStart w:id="6" w:name="_Toc521932452"/>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D61811" w:rsidRDefault="00D61811" w:rsidP="001D1A9A">
      <w:pPr>
        <w:spacing w:line="240" w:lineRule="auto"/>
        <w:jc w:val="center"/>
        <w:rPr>
          <w:b/>
          <w:szCs w:val="24"/>
        </w:rPr>
      </w:pPr>
    </w:p>
    <w:p w:rsidR="004336B0" w:rsidRPr="00D61811" w:rsidRDefault="004336B0" w:rsidP="001D1A9A">
      <w:pPr>
        <w:spacing w:line="240" w:lineRule="auto"/>
        <w:jc w:val="center"/>
        <w:rPr>
          <w:b/>
          <w:szCs w:val="24"/>
        </w:rPr>
      </w:pPr>
    </w:p>
    <w:p w:rsidR="00D61811" w:rsidRPr="00D61811" w:rsidRDefault="00D61811" w:rsidP="001D1A9A">
      <w:pPr>
        <w:spacing w:line="240" w:lineRule="auto"/>
        <w:jc w:val="center"/>
        <w:rPr>
          <w:b/>
          <w:szCs w:val="24"/>
        </w:rPr>
      </w:pPr>
    </w:p>
    <w:p w:rsidR="00D61811" w:rsidRPr="00D61811" w:rsidRDefault="00D61811" w:rsidP="001D1A9A">
      <w:pPr>
        <w:spacing w:line="240" w:lineRule="auto"/>
        <w:jc w:val="center"/>
        <w:rPr>
          <w:b/>
          <w:szCs w:val="24"/>
        </w:rPr>
      </w:pPr>
    </w:p>
    <w:bookmarkEnd w:id="4"/>
    <w:bookmarkEnd w:id="5"/>
    <w:bookmarkEnd w:id="6"/>
    <w:p w:rsidR="00834D81" w:rsidRPr="00E225DB" w:rsidRDefault="0066428E" w:rsidP="00834D81">
      <w:pPr>
        <w:suppressAutoHyphens/>
        <w:spacing w:line="240" w:lineRule="auto"/>
        <w:jc w:val="center"/>
        <w:outlineLvl w:val="0"/>
        <w:rPr>
          <w:b/>
          <w:sz w:val="32"/>
          <w:szCs w:val="32"/>
        </w:rPr>
      </w:pPr>
      <w:r>
        <w:rPr>
          <w:b/>
          <w:sz w:val="32"/>
          <w:szCs w:val="32"/>
        </w:rPr>
        <w:t>CONTRATAÇÃO DE SONDAGEM MISTA NA 12ª COMPANHIA DE COMUNICAÇÕES MECANIZADA, EM ALEGRETE</w:t>
      </w:r>
      <w:r w:rsidR="000B6402">
        <w:rPr>
          <w:b/>
          <w:sz w:val="32"/>
          <w:szCs w:val="32"/>
        </w:rPr>
        <w:t xml:space="preserve"> - RS</w:t>
      </w:r>
      <w:r w:rsidR="00E225DB" w:rsidRPr="00E225DB">
        <w:rPr>
          <w:b/>
          <w:sz w:val="32"/>
          <w:szCs w:val="32"/>
        </w:rPr>
        <w:t xml:space="preserve">                               </w:t>
      </w:r>
    </w:p>
    <w:p w:rsidR="001E00CA" w:rsidRPr="00D61811" w:rsidRDefault="001E00CA" w:rsidP="001D1A9A">
      <w:pPr>
        <w:spacing w:line="240" w:lineRule="auto"/>
        <w:rPr>
          <w:szCs w:val="24"/>
        </w:rPr>
      </w:pPr>
    </w:p>
    <w:p w:rsidR="001E00CA" w:rsidRDefault="001E00CA" w:rsidP="001D1A9A">
      <w:pPr>
        <w:spacing w:line="240" w:lineRule="auto"/>
        <w:rPr>
          <w:szCs w:val="24"/>
        </w:rPr>
      </w:pPr>
    </w:p>
    <w:p w:rsidR="00661A19" w:rsidRPr="00D61811" w:rsidRDefault="00661A19" w:rsidP="001D1A9A">
      <w:pPr>
        <w:spacing w:line="240" w:lineRule="auto"/>
        <w:rPr>
          <w:szCs w:val="24"/>
        </w:rPr>
      </w:pPr>
    </w:p>
    <w:p w:rsidR="00995377" w:rsidRPr="00D61811" w:rsidRDefault="00995377" w:rsidP="00D61811">
      <w:pPr>
        <w:spacing w:line="240" w:lineRule="auto"/>
        <w:rPr>
          <w:szCs w:val="24"/>
        </w:rPr>
      </w:pPr>
    </w:p>
    <w:p w:rsidR="00132A37" w:rsidRPr="00D61811" w:rsidRDefault="00132A37" w:rsidP="00D61811">
      <w:pPr>
        <w:spacing w:line="240" w:lineRule="auto"/>
        <w:rPr>
          <w:szCs w:val="24"/>
        </w:rPr>
      </w:pPr>
    </w:p>
    <w:p w:rsidR="00D61811" w:rsidRDefault="00D61811" w:rsidP="00D61811">
      <w:pPr>
        <w:spacing w:line="240" w:lineRule="auto"/>
        <w:jc w:val="center"/>
        <w:rPr>
          <w:b/>
          <w:szCs w:val="24"/>
        </w:rPr>
      </w:pPr>
    </w:p>
    <w:p w:rsidR="004336B0" w:rsidRDefault="004336B0" w:rsidP="00D61811">
      <w:pPr>
        <w:spacing w:line="240" w:lineRule="auto"/>
        <w:jc w:val="center"/>
        <w:rPr>
          <w:b/>
          <w:szCs w:val="24"/>
        </w:rPr>
      </w:pPr>
    </w:p>
    <w:p w:rsid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Pr="00D61811" w:rsidRDefault="00D61811" w:rsidP="00D61811">
      <w:pPr>
        <w:spacing w:line="240" w:lineRule="auto"/>
        <w:jc w:val="center"/>
        <w:rPr>
          <w:b/>
          <w:szCs w:val="24"/>
        </w:rPr>
      </w:pPr>
    </w:p>
    <w:p w:rsidR="00D61811" w:rsidRDefault="00D61811" w:rsidP="00D61811">
      <w:pPr>
        <w:spacing w:line="240" w:lineRule="auto"/>
        <w:jc w:val="center"/>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p w:rsidR="00356D41" w:rsidRDefault="00356D41" w:rsidP="006E5EF1">
      <w:pPr>
        <w:jc w:val="center"/>
        <w:textAlignment w:val="auto"/>
        <w:rPr>
          <w:b/>
          <w:szCs w:val="24"/>
        </w:rPr>
      </w:pPr>
    </w:p>
    <w:p w:rsidR="00452188" w:rsidRDefault="00452188" w:rsidP="006E5EF1">
      <w:pPr>
        <w:jc w:val="center"/>
        <w:textAlignment w:val="auto"/>
        <w:rPr>
          <w:b/>
          <w:szCs w:val="24"/>
        </w:rPr>
      </w:pPr>
    </w:p>
    <w:p w:rsidR="00452188" w:rsidRDefault="00452188" w:rsidP="006E5EF1">
      <w:pPr>
        <w:jc w:val="center"/>
        <w:textAlignment w:val="auto"/>
        <w:rPr>
          <w:b/>
          <w:szCs w:val="24"/>
        </w:rPr>
      </w:pPr>
    </w:p>
    <w:sdt>
      <w:sdtPr>
        <w:id w:val="9931123"/>
        <w:docPartObj>
          <w:docPartGallery w:val="Table of Contents"/>
          <w:docPartUnique/>
        </w:docPartObj>
      </w:sdtPr>
      <w:sdtContent>
        <w:p w:rsidR="001C6E89" w:rsidRPr="0086055A" w:rsidRDefault="001C6E89" w:rsidP="006E5EF1">
          <w:pPr>
            <w:jc w:val="center"/>
            <w:textAlignment w:val="auto"/>
            <w:rPr>
              <w:b/>
              <w:sz w:val="28"/>
              <w:szCs w:val="28"/>
            </w:rPr>
          </w:pPr>
          <w:r w:rsidRPr="0086055A">
            <w:rPr>
              <w:b/>
              <w:sz w:val="28"/>
              <w:szCs w:val="28"/>
            </w:rPr>
            <w:t>SUMÁRIO</w:t>
          </w:r>
        </w:p>
        <w:p w:rsidR="006E5EF1" w:rsidRPr="00134742" w:rsidRDefault="00C4054C" w:rsidP="006E5EF1">
          <w:pPr>
            <w:pStyle w:val="Sumrio1"/>
            <w:tabs>
              <w:tab w:val="right" w:leader="dot" w:pos="9736"/>
            </w:tabs>
            <w:spacing w:after="0" w:line="360" w:lineRule="auto"/>
            <w:rPr>
              <w:rFonts w:asciiTheme="minorHAnsi" w:eastAsiaTheme="minorEastAsia" w:hAnsiTheme="minorHAnsi" w:cstheme="minorBidi"/>
              <w:noProof/>
              <w:color w:val="auto"/>
              <w:sz w:val="22"/>
              <w:szCs w:val="22"/>
            </w:rPr>
          </w:pPr>
          <w:r w:rsidRPr="00134742">
            <w:rPr>
              <w:szCs w:val="24"/>
            </w:rPr>
            <w:fldChar w:fldCharType="begin"/>
          </w:r>
          <w:r w:rsidR="001C6E89" w:rsidRPr="00134742">
            <w:rPr>
              <w:szCs w:val="24"/>
            </w:rPr>
            <w:instrText xml:space="preserve"> TOC \o "1-3" \h \z \u </w:instrText>
          </w:r>
          <w:r w:rsidRPr="00134742">
            <w:rPr>
              <w:szCs w:val="24"/>
            </w:rPr>
            <w:fldChar w:fldCharType="separate"/>
          </w:r>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2" w:history="1">
            <w:r w:rsidR="006E5EF1" w:rsidRPr="00134742">
              <w:rPr>
                <w:rStyle w:val="Hyperlink"/>
                <w:noProof/>
              </w:rPr>
              <w:t>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OBJETO</w:t>
            </w:r>
            <w:r w:rsidR="006E5EF1" w:rsidRPr="00134742">
              <w:rPr>
                <w:noProof/>
                <w:webHidden/>
              </w:rPr>
              <w:tab/>
            </w:r>
            <w:r w:rsidRPr="00134742">
              <w:rPr>
                <w:noProof/>
                <w:webHidden/>
              </w:rPr>
              <w:fldChar w:fldCharType="begin"/>
            </w:r>
            <w:r w:rsidR="006E5EF1" w:rsidRPr="00134742">
              <w:rPr>
                <w:noProof/>
                <w:webHidden/>
              </w:rPr>
              <w:instrText xml:space="preserve"> PAGEREF _Toc860022 \h </w:instrText>
            </w:r>
            <w:r w:rsidRPr="00134742">
              <w:rPr>
                <w:noProof/>
                <w:webHidden/>
              </w:rPr>
            </w:r>
            <w:r w:rsidRPr="00134742">
              <w:rPr>
                <w:noProof/>
                <w:webHidden/>
              </w:rPr>
              <w:fldChar w:fldCharType="separate"/>
            </w:r>
            <w:r w:rsidR="00596330">
              <w:rPr>
                <w:noProof/>
                <w:webHidden/>
              </w:rPr>
              <w:t>3</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28" w:history="1">
            <w:r w:rsidR="006E5EF1" w:rsidRPr="00134742">
              <w:rPr>
                <w:rStyle w:val="Hyperlink"/>
                <w:noProof/>
              </w:rPr>
              <w:t>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JUSTIFICATIVA E OBJETIVO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_Toc860028 \h </w:instrText>
            </w:r>
            <w:r w:rsidRPr="00134742">
              <w:rPr>
                <w:noProof/>
                <w:webHidden/>
              </w:rPr>
            </w:r>
            <w:r w:rsidRPr="00134742">
              <w:rPr>
                <w:noProof/>
                <w:webHidden/>
              </w:rPr>
              <w:fldChar w:fldCharType="separate"/>
            </w:r>
            <w:r w:rsidR="00596330">
              <w:rPr>
                <w:noProof/>
                <w:webHidden/>
              </w:rPr>
              <w:t>3</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0" w:history="1">
            <w:r w:rsidR="006E5EF1" w:rsidRPr="00134742">
              <w:rPr>
                <w:rStyle w:val="Hyperlink"/>
                <w:noProof/>
              </w:rPr>
              <w:t>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DESCRIÇÃO DA SOLUÇÃO</w:t>
            </w:r>
            <w:r w:rsidR="006E5EF1" w:rsidRPr="00134742">
              <w:rPr>
                <w:noProof/>
                <w:webHidden/>
              </w:rPr>
              <w:tab/>
            </w:r>
            <w:r w:rsidRPr="00134742">
              <w:rPr>
                <w:noProof/>
                <w:webHidden/>
              </w:rPr>
              <w:fldChar w:fldCharType="begin"/>
            </w:r>
            <w:r w:rsidR="006E5EF1" w:rsidRPr="00134742">
              <w:rPr>
                <w:noProof/>
                <w:webHidden/>
              </w:rPr>
              <w:instrText xml:space="preserve"> PAGEREF _Toc860030 \h </w:instrText>
            </w:r>
            <w:r w:rsidRPr="00134742">
              <w:rPr>
                <w:noProof/>
                <w:webHidden/>
              </w:rPr>
            </w:r>
            <w:r w:rsidRPr="00134742">
              <w:rPr>
                <w:noProof/>
                <w:webHidden/>
              </w:rPr>
              <w:fldChar w:fldCharType="separate"/>
            </w:r>
            <w:r w:rsidR="00596330">
              <w:rPr>
                <w:noProof/>
                <w:webHidden/>
              </w:rPr>
              <w:t>3</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2" w:history="1">
            <w:r w:rsidR="006E5EF1" w:rsidRPr="00134742">
              <w:rPr>
                <w:rStyle w:val="Hyperlink"/>
                <w:noProof/>
              </w:rPr>
              <w:t>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CLASSIFICAÇÃO DO OBJETO E FORMA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_Toc860032 \h </w:instrText>
            </w:r>
            <w:r w:rsidRPr="00134742">
              <w:rPr>
                <w:noProof/>
                <w:webHidden/>
              </w:rPr>
            </w:r>
            <w:r w:rsidRPr="00134742">
              <w:rPr>
                <w:noProof/>
                <w:webHidden/>
              </w:rPr>
              <w:fldChar w:fldCharType="separate"/>
            </w:r>
            <w:r w:rsidR="00596330">
              <w:rPr>
                <w:noProof/>
                <w:webHidden/>
              </w:rPr>
              <w:t>3</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36" w:history="1">
            <w:r w:rsidR="006E5EF1" w:rsidRPr="00134742">
              <w:rPr>
                <w:rStyle w:val="Hyperlink"/>
                <w:noProof/>
              </w:rPr>
              <w:t>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REQUISITOS DA 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_Toc860036 \h </w:instrText>
            </w:r>
            <w:r w:rsidRPr="00134742">
              <w:rPr>
                <w:noProof/>
                <w:webHidden/>
              </w:rPr>
            </w:r>
            <w:r w:rsidRPr="00134742">
              <w:rPr>
                <w:noProof/>
                <w:webHidden/>
              </w:rPr>
              <w:fldChar w:fldCharType="separate"/>
            </w:r>
            <w:r w:rsidR="00596330">
              <w:rPr>
                <w:noProof/>
                <w:webHidden/>
              </w:rPr>
              <w:t>4</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0" w:history="1">
            <w:r w:rsidR="006E5EF1" w:rsidRPr="00134742">
              <w:rPr>
                <w:rStyle w:val="Hyperlink"/>
                <w:noProof/>
              </w:rPr>
              <w:t>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VISTORIA PARA A LICITAÇÃO</w:t>
            </w:r>
            <w:r w:rsidR="006E5EF1" w:rsidRPr="00134742">
              <w:rPr>
                <w:noProof/>
                <w:webHidden/>
              </w:rPr>
              <w:tab/>
            </w:r>
            <w:r w:rsidRPr="00134742">
              <w:rPr>
                <w:noProof/>
                <w:webHidden/>
              </w:rPr>
              <w:fldChar w:fldCharType="begin"/>
            </w:r>
            <w:r w:rsidR="006E5EF1" w:rsidRPr="00134742">
              <w:rPr>
                <w:noProof/>
                <w:webHidden/>
              </w:rPr>
              <w:instrText xml:space="preserve"> PAGEREF _Toc860040 \h </w:instrText>
            </w:r>
            <w:r w:rsidRPr="00134742">
              <w:rPr>
                <w:noProof/>
                <w:webHidden/>
              </w:rPr>
            </w:r>
            <w:r w:rsidRPr="00134742">
              <w:rPr>
                <w:noProof/>
                <w:webHidden/>
              </w:rPr>
              <w:fldChar w:fldCharType="separate"/>
            </w:r>
            <w:r w:rsidR="00596330">
              <w:rPr>
                <w:noProof/>
                <w:webHidden/>
              </w:rPr>
              <w:t>4</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46" w:history="1">
            <w:r w:rsidR="006E5EF1" w:rsidRPr="00134742">
              <w:rPr>
                <w:rStyle w:val="Hyperlink"/>
                <w:noProof/>
              </w:rPr>
              <w:t>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EXECUÇÃO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_Toc860046 \h </w:instrText>
            </w:r>
            <w:r w:rsidRPr="00134742">
              <w:rPr>
                <w:noProof/>
                <w:webHidden/>
              </w:rPr>
            </w:r>
            <w:r w:rsidRPr="00134742">
              <w:rPr>
                <w:noProof/>
                <w:webHidden/>
              </w:rPr>
              <w:fldChar w:fldCharType="separate"/>
            </w:r>
            <w:r w:rsidR="00596330">
              <w:rPr>
                <w:noProof/>
                <w:webHidden/>
              </w:rPr>
              <w:t>5</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54" w:history="1">
            <w:r w:rsidR="006E5EF1" w:rsidRPr="00134742">
              <w:rPr>
                <w:rStyle w:val="Hyperlink"/>
                <w:noProof/>
              </w:rPr>
              <w:t>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MODELO DE GESTÃO DO CONTRATO E CRITÉRIOS DE MEDIÇÃO</w:t>
            </w:r>
            <w:r w:rsidR="006E5EF1" w:rsidRPr="00134742">
              <w:rPr>
                <w:noProof/>
                <w:webHidden/>
              </w:rPr>
              <w:tab/>
            </w:r>
            <w:r w:rsidRPr="00134742">
              <w:rPr>
                <w:noProof/>
                <w:webHidden/>
              </w:rPr>
              <w:fldChar w:fldCharType="begin"/>
            </w:r>
            <w:r w:rsidR="006E5EF1" w:rsidRPr="00134742">
              <w:rPr>
                <w:noProof/>
                <w:webHidden/>
              </w:rPr>
              <w:instrText xml:space="preserve"> PAGEREF _Toc860054 \h </w:instrText>
            </w:r>
            <w:r w:rsidRPr="00134742">
              <w:rPr>
                <w:noProof/>
                <w:webHidden/>
              </w:rPr>
            </w:r>
            <w:r w:rsidRPr="00134742">
              <w:rPr>
                <w:noProof/>
                <w:webHidden/>
              </w:rPr>
              <w:fldChar w:fldCharType="separate"/>
            </w:r>
            <w:r w:rsidR="00596330">
              <w:rPr>
                <w:noProof/>
                <w:webHidden/>
              </w:rPr>
              <w:t>5</w:t>
            </w:r>
            <w:r w:rsidRPr="00134742">
              <w:rPr>
                <w:noProof/>
                <w:webHidden/>
              </w:rPr>
              <w:fldChar w:fldCharType="end"/>
            </w:r>
          </w:hyperlink>
        </w:p>
        <w:p w:rsidR="006E5EF1" w:rsidRPr="00134742" w:rsidRDefault="00C4054C" w:rsidP="006E5EF1">
          <w:pPr>
            <w:pStyle w:val="Sumrio1"/>
            <w:tabs>
              <w:tab w:val="left" w:pos="482"/>
              <w:tab w:val="right" w:leader="dot" w:pos="9736"/>
            </w:tabs>
            <w:spacing w:after="0" w:line="360" w:lineRule="auto"/>
            <w:rPr>
              <w:rFonts w:asciiTheme="minorHAnsi" w:eastAsiaTheme="minorEastAsia" w:hAnsiTheme="minorHAnsi" w:cstheme="minorBidi"/>
              <w:noProof/>
              <w:color w:val="auto"/>
              <w:sz w:val="22"/>
              <w:szCs w:val="22"/>
            </w:rPr>
          </w:pPr>
          <w:hyperlink w:anchor="_Toc860067" w:history="1">
            <w:r w:rsidR="006E5EF1" w:rsidRPr="00134742">
              <w:rPr>
                <w:rStyle w:val="Hyperlink"/>
                <w:noProof/>
              </w:rPr>
              <w:t>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D46095">
              <w:rPr>
                <w:rStyle w:val="Hyperlink"/>
                <w:noProof/>
              </w:rPr>
              <w:t>CONTRATANTE</w:t>
            </w:r>
            <w:r w:rsidR="006E5EF1" w:rsidRPr="00134742">
              <w:rPr>
                <w:noProof/>
                <w:webHidden/>
              </w:rPr>
              <w:tab/>
            </w:r>
            <w:r w:rsidRPr="00134742">
              <w:rPr>
                <w:noProof/>
                <w:webHidden/>
              </w:rPr>
              <w:fldChar w:fldCharType="begin"/>
            </w:r>
            <w:r w:rsidR="006E5EF1" w:rsidRPr="00134742">
              <w:rPr>
                <w:noProof/>
                <w:webHidden/>
              </w:rPr>
              <w:instrText xml:space="preserve"> PAGEREF _Toc860067 \h </w:instrText>
            </w:r>
            <w:r w:rsidRPr="00134742">
              <w:rPr>
                <w:noProof/>
                <w:webHidden/>
              </w:rPr>
            </w:r>
            <w:r w:rsidRPr="00134742">
              <w:rPr>
                <w:noProof/>
                <w:webHidden/>
              </w:rPr>
              <w:fldChar w:fldCharType="separate"/>
            </w:r>
            <w:r w:rsidR="00596330">
              <w:rPr>
                <w:noProof/>
                <w:webHidden/>
              </w:rPr>
              <w:t>6</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081" w:history="1">
            <w:r w:rsidR="006E5EF1" w:rsidRPr="00134742">
              <w:rPr>
                <w:rStyle w:val="Hyperlink"/>
                <w:noProof/>
              </w:rPr>
              <w:t>10.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 xml:space="preserve">OBRIGAÇÕES DA </w:t>
            </w:r>
            <w:r w:rsidR="00D46095">
              <w:rPr>
                <w:rStyle w:val="Hyperlink"/>
                <w:noProof/>
              </w:rPr>
              <w:t>CONTRATADA</w:t>
            </w:r>
            <w:r w:rsidR="006E5EF1" w:rsidRPr="00134742">
              <w:rPr>
                <w:noProof/>
                <w:webHidden/>
              </w:rPr>
              <w:tab/>
            </w:r>
            <w:r w:rsidRPr="00134742">
              <w:rPr>
                <w:noProof/>
                <w:webHidden/>
              </w:rPr>
              <w:fldChar w:fldCharType="begin"/>
            </w:r>
            <w:r w:rsidR="006E5EF1" w:rsidRPr="00134742">
              <w:rPr>
                <w:noProof/>
                <w:webHidden/>
              </w:rPr>
              <w:instrText xml:space="preserve"> PAGEREF _Toc860081 \h </w:instrText>
            </w:r>
            <w:r w:rsidRPr="00134742">
              <w:rPr>
                <w:noProof/>
                <w:webHidden/>
              </w:rPr>
            </w:r>
            <w:r w:rsidRPr="00134742">
              <w:rPr>
                <w:noProof/>
                <w:webHidden/>
              </w:rPr>
              <w:fldChar w:fldCharType="separate"/>
            </w:r>
            <w:r w:rsidR="00596330">
              <w:rPr>
                <w:noProof/>
                <w:webHidden/>
              </w:rPr>
              <w:t>8</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2" w:history="1">
            <w:r w:rsidR="006E5EF1" w:rsidRPr="00134742">
              <w:rPr>
                <w:rStyle w:val="Hyperlink"/>
                <w:noProof/>
              </w:rPr>
              <w:t>11.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DA SUBCONTRATAÇÃO</w:t>
            </w:r>
            <w:r w:rsidR="006E5EF1" w:rsidRPr="00134742">
              <w:rPr>
                <w:noProof/>
                <w:webHidden/>
              </w:rPr>
              <w:tab/>
            </w:r>
            <w:r w:rsidRPr="00134742">
              <w:rPr>
                <w:noProof/>
                <w:webHidden/>
              </w:rPr>
              <w:fldChar w:fldCharType="begin"/>
            </w:r>
            <w:r w:rsidR="006E5EF1" w:rsidRPr="00134742">
              <w:rPr>
                <w:noProof/>
                <w:webHidden/>
              </w:rPr>
              <w:instrText xml:space="preserve"> PAGEREF _Toc860132 \h </w:instrText>
            </w:r>
            <w:r w:rsidRPr="00134742">
              <w:rPr>
                <w:noProof/>
                <w:webHidden/>
              </w:rPr>
            </w:r>
            <w:r w:rsidRPr="00134742">
              <w:rPr>
                <w:noProof/>
                <w:webHidden/>
              </w:rPr>
              <w:fldChar w:fldCharType="separate"/>
            </w:r>
            <w:r w:rsidR="00596330">
              <w:rPr>
                <w:noProof/>
                <w:webHidden/>
              </w:rPr>
              <w:t>15</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38" w:history="1">
            <w:r w:rsidR="006E5EF1" w:rsidRPr="00134742">
              <w:rPr>
                <w:rStyle w:val="Hyperlink"/>
                <w:noProof/>
              </w:rPr>
              <w:t>12.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ALTERAÇÃO SUBJETIVA</w:t>
            </w:r>
            <w:r w:rsidR="006E5EF1" w:rsidRPr="00134742">
              <w:rPr>
                <w:noProof/>
                <w:webHidden/>
              </w:rPr>
              <w:tab/>
            </w:r>
            <w:r w:rsidRPr="00134742">
              <w:rPr>
                <w:noProof/>
                <w:webHidden/>
              </w:rPr>
              <w:fldChar w:fldCharType="begin"/>
            </w:r>
            <w:r w:rsidR="006E5EF1" w:rsidRPr="00134742">
              <w:rPr>
                <w:noProof/>
                <w:webHidden/>
              </w:rPr>
              <w:instrText xml:space="preserve"> PAGEREF _Toc860138 \h </w:instrText>
            </w:r>
            <w:r w:rsidRPr="00134742">
              <w:rPr>
                <w:noProof/>
                <w:webHidden/>
              </w:rPr>
            </w:r>
            <w:r w:rsidRPr="00134742">
              <w:rPr>
                <w:noProof/>
                <w:webHidden/>
              </w:rPr>
              <w:fldChar w:fldCharType="separate"/>
            </w:r>
            <w:r w:rsidR="00596330">
              <w:rPr>
                <w:noProof/>
                <w:webHidden/>
              </w:rPr>
              <w:t>15</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40" w:history="1">
            <w:r w:rsidR="006E5EF1" w:rsidRPr="00134742">
              <w:rPr>
                <w:rStyle w:val="Hyperlink"/>
                <w:noProof/>
              </w:rPr>
              <w:t>13.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CONTROLE E FISCALIZAÇÃO DA EXECUÇÃO</w:t>
            </w:r>
            <w:r w:rsidR="006E5EF1" w:rsidRPr="00134742">
              <w:rPr>
                <w:noProof/>
                <w:webHidden/>
              </w:rPr>
              <w:tab/>
            </w:r>
            <w:r w:rsidRPr="00134742">
              <w:rPr>
                <w:noProof/>
                <w:webHidden/>
              </w:rPr>
              <w:fldChar w:fldCharType="begin"/>
            </w:r>
            <w:r w:rsidR="006E5EF1" w:rsidRPr="00134742">
              <w:rPr>
                <w:noProof/>
                <w:webHidden/>
              </w:rPr>
              <w:instrText xml:space="preserve"> PAGEREF _Toc860140 \h </w:instrText>
            </w:r>
            <w:r w:rsidRPr="00134742">
              <w:rPr>
                <w:noProof/>
                <w:webHidden/>
              </w:rPr>
            </w:r>
            <w:r w:rsidRPr="00134742">
              <w:rPr>
                <w:noProof/>
                <w:webHidden/>
              </w:rPr>
              <w:fldChar w:fldCharType="separate"/>
            </w:r>
            <w:r w:rsidR="00596330">
              <w:rPr>
                <w:noProof/>
                <w:webHidden/>
              </w:rPr>
              <w:t>15</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66" w:history="1">
            <w:r w:rsidR="006E5EF1" w:rsidRPr="00134742">
              <w:rPr>
                <w:rStyle w:val="Hyperlink"/>
                <w:noProof/>
              </w:rPr>
              <w:t>14.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RECEBIMENTO E ACEITAÇÃO DO OBJETO</w:t>
            </w:r>
            <w:r w:rsidR="006E5EF1" w:rsidRPr="00134742">
              <w:rPr>
                <w:noProof/>
                <w:webHidden/>
              </w:rPr>
              <w:tab/>
            </w:r>
            <w:r w:rsidRPr="00134742">
              <w:rPr>
                <w:noProof/>
                <w:webHidden/>
              </w:rPr>
              <w:fldChar w:fldCharType="begin"/>
            </w:r>
            <w:r w:rsidR="006E5EF1" w:rsidRPr="00134742">
              <w:rPr>
                <w:noProof/>
                <w:webHidden/>
              </w:rPr>
              <w:instrText xml:space="preserve"> PAGEREF _Toc860166 \h </w:instrText>
            </w:r>
            <w:r w:rsidRPr="00134742">
              <w:rPr>
                <w:noProof/>
                <w:webHidden/>
              </w:rPr>
            </w:r>
            <w:r w:rsidRPr="00134742">
              <w:rPr>
                <w:noProof/>
                <w:webHidden/>
              </w:rPr>
              <w:fldChar w:fldCharType="separate"/>
            </w:r>
            <w:r w:rsidR="00596330">
              <w:rPr>
                <w:noProof/>
                <w:webHidden/>
              </w:rPr>
              <w:t>18</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74" w:history="1">
            <w:r w:rsidR="006E5EF1" w:rsidRPr="00134742">
              <w:rPr>
                <w:rStyle w:val="Hyperlink"/>
                <w:noProof/>
              </w:rPr>
              <w:t>15.</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 PAGAMENTO</w:t>
            </w:r>
            <w:r w:rsidR="006E5EF1" w:rsidRPr="00134742">
              <w:rPr>
                <w:noProof/>
                <w:webHidden/>
              </w:rPr>
              <w:tab/>
            </w:r>
            <w:r w:rsidRPr="00134742">
              <w:rPr>
                <w:noProof/>
                <w:webHidden/>
              </w:rPr>
              <w:fldChar w:fldCharType="begin"/>
            </w:r>
            <w:r w:rsidR="006E5EF1" w:rsidRPr="00134742">
              <w:rPr>
                <w:noProof/>
                <w:webHidden/>
              </w:rPr>
              <w:instrText xml:space="preserve"> PAGEREF _Toc860174 \h </w:instrText>
            </w:r>
            <w:r w:rsidRPr="00134742">
              <w:rPr>
                <w:noProof/>
                <w:webHidden/>
              </w:rPr>
            </w:r>
            <w:r w:rsidRPr="00134742">
              <w:rPr>
                <w:noProof/>
                <w:webHidden/>
              </w:rPr>
              <w:fldChar w:fldCharType="separate"/>
            </w:r>
            <w:r w:rsidR="00596330">
              <w:rPr>
                <w:noProof/>
                <w:webHidden/>
              </w:rPr>
              <w:t>21</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1" w:history="1">
            <w:r w:rsidR="006E5EF1" w:rsidRPr="00134742">
              <w:rPr>
                <w:rStyle w:val="Hyperlink"/>
                <w:noProof/>
              </w:rPr>
              <w:t>16.</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REAJUSTE</w:t>
            </w:r>
            <w:r w:rsidR="006E5EF1" w:rsidRPr="00134742">
              <w:rPr>
                <w:noProof/>
                <w:webHidden/>
              </w:rPr>
              <w:tab/>
            </w:r>
            <w:r w:rsidRPr="00134742">
              <w:rPr>
                <w:noProof/>
                <w:webHidden/>
              </w:rPr>
              <w:fldChar w:fldCharType="begin"/>
            </w:r>
            <w:r w:rsidR="006E5EF1" w:rsidRPr="00134742">
              <w:rPr>
                <w:noProof/>
                <w:webHidden/>
              </w:rPr>
              <w:instrText xml:space="preserve"> PAGEREF _Toc860191 \h </w:instrText>
            </w:r>
            <w:r w:rsidRPr="00134742">
              <w:rPr>
                <w:noProof/>
                <w:webHidden/>
              </w:rPr>
            </w:r>
            <w:r w:rsidRPr="00134742">
              <w:rPr>
                <w:noProof/>
                <w:webHidden/>
              </w:rPr>
              <w:fldChar w:fldCharType="separate"/>
            </w:r>
            <w:r w:rsidR="00596330">
              <w:rPr>
                <w:noProof/>
                <w:webHidden/>
              </w:rPr>
              <w:t>23</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199" w:history="1">
            <w:r w:rsidR="006E5EF1" w:rsidRPr="00134742">
              <w:rPr>
                <w:rStyle w:val="Hyperlink"/>
                <w:noProof/>
              </w:rPr>
              <w:t>17.</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GARANTIA DE EXECUÇÃO</w:t>
            </w:r>
            <w:r w:rsidR="006E5EF1" w:rsidRPr="00134742">
              <w:rPr>
                <w:noProof/>
                <w:webHidden/>
              </w:rPr>
              <w:tab/>
            </w:r>
            <w:r w:rsidRPr="00134742">
              <w:rPr>
                <w:noProof/>
                <w:webHidden/>
              </w:rPr>
              <w:fldChar w:fldCharType="begin"/>
            </w:r>
            <w:r w:rsidR="006E5EF1" w:rsidRPr="00134742">
              <w:rPr>
                <w:noProof/>
                <w:webHidden/>
              </w:rPr>
              <w:instrText xml:space="preserve"> PAGEREF _Toc860199 \h </w:instrText>
            </w:r>
            <w:r w:rsidRPr="00134742">
              <w:rPr>
                <w:noProof/>
                <w:webHidden/>
              </w:rPr>
            </w:r>
            <w:r w:rsidRPr="00134742">
              <w:rPr>
                <w:noProof/>
                <w:webHidden/>
              </w:rPr>
              <w:fldChar w:fldCharType="separate"/>
            </w:r>
            <w:r w:rsidR="00596330">
              <w:rPr>
                <w:noProof/>
                <w:webHidden/>
              </w:rPr>
              <w:t>24</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14" w:history="1">
            <w:r w:rsidR="006E5EF1" w:rsidRPr="00134742">
              <w:rPr>
                <w:rStyle w:val="Hyperlink"/>
                <w:noProof/>
              </w:rPr>
              <w:t>18.</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SANÇÕES ADMINISTRATIVAS</w:t>
            </w:r>
            <w:r w:rsidR="006E5EF1" w:rsidRPr="00134742">
              <w:rPr>
                <w:noProof/>
                <w:webHidden/>
              </w:rPr>
              <w:tab/>
            </w:r>
            <w:r w:rsidRPr="00134742">
              <w:rPr>
                <w:noProof/>
                <w:webHidden/>
              </w:rPr>
              <w:fldChar w:fldCharType="begin"/>
            </w:r>
            <w:r w:rsidR="006E5EF1" w:rsidRPr="00134742">
              <w:rPr>
                <w:noProof/>
                <w:webHidden/>
              </w:rPr>
              <w:instrText xml:space="preserve"> PAGEREF _Toc860214 \h </w:instrText>
            </w:r>
            <w:r w:rsidRPr="00134742">
              <w:rPr>
                <w:noProof/>
                <w:webHidden/>
              </w:rPr>
            </w:r>
            <w:r w:rsidRPr="00134742">
              <w:rPr>
                <w:noProof/>
                <w:webHidden/>
              </w:rPr>
              <w:fldChar w:fldCharType="separate"/>
            </w:r>
            <w:r w:rsidR="00596330">
              <w:rPr>
                <w:noProof/>
                <w:webHidden/>
              </w:rPr>
              <w:t>24</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27" w:history="1">
            <w:r w:rsidR="006E5EF1" w:rsidRPr="00134742">
              <w:rPr>
                <w:rStyle w:val="Hyperlink"/>
                <w:noProof/>
              </w:rPr>
              <w:t>19.</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CRITÉRIOS DE SELEÇÃO DE FORNECEDOR</w:t>
            </w:r>
            <w:r w:rsidR="006E5EF1" w:rsidRPr="00134742">
              <w:rPr>
                <w:noProof/>
                <w:webHidden/>
              </w:rPr>
              <w:tab/>
            </w:r>
            <w:r w:rsidRPr="00134742">
              <w:rPr>
                <w:noProof/>
                <w:webHidden/>
              </w:rPr>
              <w:fldChar w:fldCharType="begin"/>
            </w:r>
            <w:r w:rsidR="006E5EF1" w:rsidRPr="00134742">
              <w:rPr>
                <w:noProof/>
                <w:webHidden/>
              </w:rPr>
              <w:instrText xml:space="preserve"> PAGEREF _Toc860227 \h </w:instrText>
            </w:r>
            <w:r w:rsidRPr="00134742">
              <w:rPr>
                <w:noProof/>
                <w:webHidden/>
              </w:rPr>
            </w:r>
            <w:r w:rsidRPr="00134742">
              <w:rPr>
                <w:noProof/>
                <w:webHidden/>
              </w:rPr>
              <w:fldChar w:fldCharType="separate"/>
            </w:r>
            <w:r w:rsidR="00596330">
              <w:rPr>
                <w:noProof/>
                <w:webHidden/>
              </w:rPr>
              <w:t>27</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0" w:history="1">
            <w:r w:rsidR="006E5EF1" w:rsidRPr="00134742">
              <w:rPr>
                <w:rStyle w:val="Hyperlink"/>
                <w:noProof/>
              </w:rPr>
              <w:t>20.</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ESTIMATIVA DE PREÇOS E PREÇOS REFERENCIAIS</w:t>
            </w:r>
            <w:r w:rsidR="006E5EF1" w:rsidRPr="00134742">
              <w:rPr>
                <w:noProof/>
                <w:webHidden/>
              </w:rPr>
              <w:tab/>
            </w:r>
            <w:r w:rsidRPr="00134742">
              <w:rPr>
                <w:noProof/>
                <w:webHidden/>
              </w:rPr>
              <w:fldChar w:fldCharType="begin"/>
            </w:r>
            <w:r w:rsidR="006E5EF1" w:rsidRPr="00134742">
              <w:rPr>
                <w:noProof/>
                <w:webHidden/>
              </w:rPr>
              <w:instrText xml:space="preserve"> PAGEREF _Toc860240 \h </w:instrText>
            </w:r>
            <w:r w:rsidRPr="00134742">
              <w:rPr>
                <w:noProof/>
                <w:webHidden/>
              </w:rPr>
            </w:r>
            <w:r w:rsidRPr="00134742">
              <w:rPr>
                <w:noProof/>
                <w:webHidden/>
              </w:rPr>
              <w:fldChar w:fldCharType="separate"/>
            </w:r>
            <w:r w:rsidR="00596330">
              <w:rPr>
                <w:noProof/>
                <w:webHidden/>
              </w:rPr>
              <w:t>29</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3" w:history="1">
            <w:r w:rsidR="006E5EF1" w:rsidRPr="00134742">
              <w:rPr>
                <w:rStyle w:val="Hyperlink"/>
                <w:noProof/>
              </w:rPr>
              <w:t>21.</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DOS RECURSOS ORÇAMENTÁRIOS</w:t>
            </w:r>
            <w:r w:rsidR="006E5EF1" w:rsidRPr="00134742">
              <w:rPr>
                <w:noProof/>
                <w:webHidden/>
              </w:rPr>
              <w:tab/>
            </w:r>
            <w:r w:rsidRPr="00134742">
              <w:rPr>
                <w:noProof/>
                <w:webHidden/>
              </w:rPr>
              <w:fldChar w:fldCharType="begin"/>
            </w:r>
            <w:r w:rsidR="006E5EF1" w:rsidRPr="00134742">
              <w:rPr>
                <w:noProof/>
                <w:webHidden/>
              </w:rPr>
              <w:instrText xml:space="preserve"> PAGEREF _Toc860243 \h </w:instrText>
            </w:r>
            <w:r w:rsidRPr="00134742">
              <w:rPr>
                <w:noProof/>
                <w:webHidden/>
              </w:rPr>
            </w:r>
            <w:r w:rsidRPr="00134742">
              <w:rPr>
                <w:noProof/>
                <w:webHidden/>
              </w:rPr>
              <w:fldChar w:fldCharType="separate"/>
            </w:r>
            <w:r w:rsidR="00596330">
              <w:rPr>
                <w:noProof/>
                <w:webHidden/>
              </w:rPr>
              <w:t>29</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5" w:history="1">
            <w:r w:rsidR="006E5EF1" w:rsidRPr="00134742">
              <w:rPr>
                <w:rStyle w:val="Hyperlink"/>
                <w:noProof/>
              </w:rPr>
              <w:t>22.</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COMPROMISSO DE MANUTENÇÃO DE SIGILO</w:t>
            </w:r>
            <w:r w:rsidR="006E5EF1" w:rsidRPr="00134742">
              <w:rPr>
                <w:noProof/>
                <w:webHidden/>
              </w:rPr>
              <w:tab/>
            </w:r>
            <w:r w:rsidRPr="00134742">
              <w:rPr>
                <w:noProof/>
                <w:webHidden/>
              </w:rPr>
              <w:fldChar w:fldCharType="begin"/>
            </w:r>
            <w:r w:rsidR="006E5EF1" w:rsidRPr="00134742">
              <w:rPr>
                <w:noProof/>
                <w:webHidden/>
              </w:rPr>
              <w:instrText xml:space="preserve"> PAGEREF _Toc860245 \h </w:instrText>
            </w:r>
            <w:r w:rsidRPr="00134742">
              <w:rPr>
                <w:noProof/>
                <w:webHidden/>
              </w:rPr>
            </w:r>
            <w:r w:rsidRPr="00134742">
              <w:rPr>
                <w:noProof/>
                <w:webHidden/>
              </w:rPr>
              <w:fldChar w:fldCharType="separate"/>
            </w:r>
            <w:r w:rsidR="00596330">
              <w:rPr>
                <w:noProof/>
                <w:webHidden/>
              </w:rPr>
              <w:t>29</w:t>
            </w:r>
            <w:r w:rsidRPr="00134742">
              <w:rPr>
                <w:noProof/>
                <w:webHidden/>
              </w:rPr>
              <w:fldChar w:fldCharType="end"/>
            </w:r>
          </w:hyperlink>
        </w:p>
        <w:p w:rsidR="006E5EF1" w:rsidRPr="00134742" w:rsidRDefault="00C4054C" w:rsidP="006E5EF1">
          <w:pPr>
            <w:pStyle w:val="Sumrio1"/>
            <w:tabs>
              <w:tab w:val="left" w:pos="660"/>
              <w:tab w:val="right" w:leader="dot" w:pos="9736"/>
            </w:tabs>
            <w:spacing w:after="0" w:line="360" w:lineRule="auto"/>
            <w:rPr>
              <w:rFonts w:asciiTheme="minorHAnsi" w:eastAsiaTheme="minorEastAsia" w:hAnsiTheme="minorHAnsi" w:cstheme="minorBidi"/>
              <w:noProof/>
              <w:color w:val="auto"/>
              <w:sz w:val="22"/>
              <w:szCs w:val="22"/>
            </w:rPr>
          </w:pPr>
          <w:hyperlink w:anchor="_Toc860247" w:history="1">
            <w:r w:rsidR="006E5EF1" w:rsidRPr="00134742">
              <w:rPr>
                <w:rStyle w:val="Hyperlink"/>
                <w:noProof/>
              </w:rPr>
              <w:t>23.</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INSTALAÇÕES, APARELHAMENTO E PESSOAL TÉCNICO</w:t>
            </w:r>
            <w:r w:rsidR="006E5EF1" w:rsidRPr="00134742">
              <w:rPr>
                <w:noProof/>
                <w:webHidden/>
              </w:rPr>
              <w:tab/>
            </w:r>
            <w:r w:rsidRPr="00134742">
              <w:rPr>
                <w:noProof/>
                <w:webHidden/>
              </w:rPr>
              <w:fldChar w:fldCharType="begin"/>
            </w:r>
            <w:r w:rsidR="006E5EF1" w:rsidRPr="00134742">
              <w:rPr>
                <w:noProof/>
                <w:webHidden/>
              </w:rPr>
              <w:instrText xml:space="preserve"> PAGEREF _Toc860247 \h </w:instrText>
            </w:r>
            <w:r w:rsidRPr="00134742">
              <w:rPr>
                <w:noProof/>
                <w:webHidden/>
              </w:rPr>
            </w:r>
            <w:r w:rsidRPr="00134742">
              <w:rPr>
                <w:noProof/>
                <w:webHidden/>
              </w:rPr>
              <w:fldChar w:fldCharType="separate"/>
            </w:r>
            <w:r w:rsidR="00596330">
              <w:rPr>
                <w:noProof/>
                <w:webHidden/>
              </w:rPr>
              <w:t>29</w:t>
            </w:r>
            <w:r w:rsidRPr="00134742">
              <w:rPr>
                <w:noProof/>
                <w:webHidden/>
              </w:rPr>
              <w:fldChar w:fldCharType="end"/>
            </w:r>
          </w:hyperlink>
        </w:p>
        <w:p w:rsidR="001C6E89" w:rsidRPr="00134742" w:rsidRDefault="00C4054C" w:rsidP="00377DD0">
          <w:pPr>
            <w:pStyle w:val="Sumrio1"/>
            <w:tabs>
              <w:tab w:val="left" w:pos="660"/>
              <w:tab w:val="right" w:leader="dot" w:pos="9736"/>
            </w:tabs>
            <w:spacing w:after="0" w:line="360" w:lineRule="auto"/>
          </w:pPr>
          <w:hyperlink w:anchor="_Toc860249" w:history="1">
            <w:r w:rsidR="006E5EF1" w:rsidRPr="00134742">
              <w:rPr>
                <w:rStyle w:val="Hyperlink"/>
                <w:noProof/>
              </w:rPr>
              <w:t>24.</w:t>
            </w:r>
            <w:r w:rsidR="006E5EF1" w:rsidRPr="00134742">
              <w:rPr>
                <w:rFonts w:asciiTheme="minorHAnsi" w:eastAsiaTheme="minorEastAsia" w:hAnsiTheme="minorHAnsi" w:cstheme="minorBidi"/>
                <w:noProof/>
                <w:color w:val="auto"/>
                <w:sz w:val="22"/>
                <w:szCs w:val="22"/>
              </w:rPr>
              <w:tab/>
            </w:r>
            <w:r w:rsidR="006E5EF1" w:rsidRPr="00134742">
              <w:rPr>
                <w:rStyle w:val="Hyperlink"/>
                <w:noProof/>
              </w:rPr>
              <w:t>ANEXOS</w:t>
            </w:r>
            <w:r w:rsidR="006E5EF1" w:rsidRPr="00134742">
              <w:rPr>
                <w:noProof/>
                <w:webHidden/>
              </w:rPr>
              <w:tab/>
            </w:r>
            <w:r w:rsidRPr="00134742">
              <w:rPr>
                <w:noProof/>
                <w:webHidden/>
              </w:rPr>
              <w:fldChar w:fldCharType="begin"/>
            </w:r>
            <w:r w:rsidR="006E5EF1" w:rsidRPr="00134742">
              <w:rPr>
                <w:noProof/>
                <w:webHidden/>
              </w:rPr>
              <w:instrText xml:space="preserve"> PAGEREF _Toc860249 \h </w:instrText>
            </w:r>
            <w:r w:rsidRPr="00134742">
              <w:rPr>
                <w:noProof/>
                <w:webHidden/>
              </w:rPr>
            </w:r>
            <w:r w:rsidRPr="00134742">
              <w:rPr>
                <w:noProof/>
                <w:webHidden/>
              </w:rPr>
              <w:fldChar w:fldCharType="separate"/>
            </w:r>
            <w:r w:rsidR="00596330">
              <w:rPr>
                <w:noProof/>
                <w:webHidden/>
              </w:rPr>
              <w:t>30</w:t>
            </w:r>
            <w:r w:rsidRPr="00134742">
              <w:rPr>
                <w:noProof/>
                <w:webHidden/>
              </w:rPr>
              <w:fldChar w:fldCharType="end"/>
            </w:r>
          </w:hyperlink>
          <w:r w:rsidRPr="00134742">
            <w:rPr>
              <w:szCs w:val="24"/>
            </w:rPr>
            <w:fldChar w:fldCharType="end"/>
          </w:r>
        </w:p>
      </w:sdtContent>
    </w:sdt>
    <w:p w:rsidR="00DA29E8" w:rsidRPr="00134742" w:rsidRDefault="00DA29E8">
      <w:pPr>
        <w:spacing w:after="200" w:line="276" w:lineRule="auto"/>
        <w:jc w:val="left"/>
        <w:textAlignment w:val="auto"/>
        <w:rPr>
          <w:szCs w:val="24"/>
        </w:rPr>
      </w:pPr>
    </w:p>
    <w:p w:rsidR="00DA29E8" w:rsidRDefault="00DA29E8">
      <w:pPr>
        <w:spacing w:after="200" w:line="276" w:lineRule="auto"/>
        <w:jc w:val="left"/>
        <w:textAlignment w:val="auto"/>
        <w:rPr>
          <w:b/>
          <w:szCs w:val="24"/>
        </w:rPr>
      </w:pPr>
    </w:p>
    <w:p w:rsidR="00F24B43" w:rsidRDefault="00F24B43">
      <w:pPr>
        <w:spacing w:after="200" w:line="276" w:lineRule="auto"/>
        <w:jc w:val="left"/>
        <w:textAlignment w:val="auto"/>
        <w:rPr>
          <w:rFonts w:eastAsiaTheme="majorEastAsia" w:cstheme="majorBidi"/>
          <w:b/>
          <w:bCs/>
          <w:iCs/>
          <w:color w:val="auto"/>
        </w:rPr>
      </w:pPr>
      <w:r>
        <w:br w:type="page"/>
      </w:r>
      <w:bookmarkStart w:id="7" w:name="_GoBack"/>
      <w:bookmarkEnd w:id="7"/>
    </w:p>
    <w:p w:rsidR="00F24B43" w:rsidRPr="00A84679" w:rsidRDefault="00005F74" w:rsidP="00686FCB">
      <w:pPr>
        <w:pStyle w:val="Ttulo1"/>
        <w:spacing w:before="0" w:after="0" w:line="360" w:lineRule="auto"/>
        <w:ind w:left="357" w:hanging="357"/>
        <w:rPr>
          <w:rFonts w:cs="Times New Roman"/>
          <w:szCs w:val="24"/>
        </w:rPr>
      </w:pPr>
      <w:bookmarkStart w:id="8" w:name="_Toc860022"/>
      <w:r w:rsidRPr="00A84679">
        <w:rPr>
          <w:rFonts w:cs="Times New Roman"/>
          <w:szCs w:val="24"/>
        </w:rPr>
        <w:lastRenderedPageBreak/>
        <w:t>OBJETO</w:t>
      </w:r>
      <w:bookmarkEnd w:id="8"/>
    </w:p>
    <w:p w:rsidR="00DA19B4" w:rsidRPr="00C1256B" w:rsidRDefault="00DA19B4" w:rsidP="00686FCB">
      <w:pPr>
        <w:pStyle w:val="Ttulo2"/>
        <w:spacing w:before="0" w:after="0" w:line="360" w:lineRule="auto"/>
        <w:ind w:left="0" w:firstLine="0"/>
        <w:jc w:val="both"/>
        <w:rPr>
          <w:rFonts w:cs="Times New Roman"/>
          <w:b w:val="0"/>
          <w:szCs w:val="24"/>
        </w:rPr>
      </w:pPr>
      <w:bookmarkStart w:id="9" w:name="_Toc860023"/>
      <w:r w:rsidRPr="00C1256B">
        <w:rPr>
          <w:rFonts w:cs="Times New Roman"/>
          <w:b w:val="0"/>
          <w:szCs w:val="24"/>
        </w:rPr>
        <w:t xml:space="preserve">Contratação </w:t>
      </w:r>
      <w:r w:rsidR="00373E82" w:rsidRPr="00C1256B">
        <w:rPr>
          <w:rFonts w:cs="Times New Roman"/>
          <w:b w:val="0"/>
          <w:szCs w:val="24"/>
        </w:rPr>
        <w:t>d</w:t>
      </w:r>
      <w:r w:rsidR="00E23DBD" w:rsidRPr="00C1256B">
        <w:rPr>
          <w:rFonts w:cs="Times New Roman"/>
          <w:b w:val="0"/>
          <w:szCs w:val="24"/>
        </w:rPr>
        <w:t>o serviço de</w:t>
      </w:r>
      <w:r w:rsidR="00373E82" w:rsidRPr="00C1256B">
        <w:rPr>
          <w:rFonts w:cs="Times New Roman"/>
          <w:b w:val="0"/>
          <w:szCs w:val="24"/>
        </w:rPr>
        <w:t xml:space="preserve"> </w:t>
      </w:r>
      <w:r w:rsidR="00A134DF">
        <w:rPr>
          <w:rFonts w:cs="Times New Roman"/>
          <w:b w:val="0"/>
          <w:szCs w:val="24"/>
        </w:rPr>
        <w:t>sondagem mista na 12ª Companhia de Comunicações Mecanizada</w:t>
      </w:r>
      <w:r w:rsidR="00514375" w:rsidRPr="00E05702">
        <w:rPr>
          <w:rFonts w:eastAsiaTheme="minorHAnsi"/>
          <w:b w:val="0"/>
          <w:szCs w:val="24"/>
          <w:lang w:eastAsia="en-US"/>
        </w:rPr>
        <w:t xml:space="preserve">, </w:t>
      </w:r>
      <w:r w:rsidR="00AB680D" w:rsidRPr="00E05702">
        <w:rPr>
          <w:rFonts w:cs="Times New Roman"/>
          <w:b w:val="0"/>
          <w:szCs w:val="24"/>
        </w:rPr>
        <w:t xml:space="preserve">situado à </w:t>
      </w:r>
      <w:r w:rsidR="00F8313F">
        <w:rPr>
          <w:rFonts w:cs="Times New Roman"/>
          <w:b w:val="0"/>
          <w:szCs w:val="24"/>
        </w:rPr>
        <w:t>Rua Martin Luther King</w:t>
      </w:r>
      <w:r w:rsidR="00214CE2" w:rsidRPr="00E24F0B">
        <w:rPr>
          <w:rStyle w:val="lrzxr"/>
          <w:rFonts w:eastAsia="Arial Unicode MS"/>
          <w:b w:val="0"/>
        </w:rPr>
        <w:t xml:space="preserve">, </w:t>
      </w:r>
      <w:r w:rsidR="0097395A">
        <w:rPr>
          <w:rStyle w:val="lrzxr"/>
          <w:rFonts w:eastAsia="Arial Unicode MS"/>
          <w:b w:val="0"/>
        </w:rPr>
        <w:t xml:space="preserve">nº </w:t>
      </w:r>
      <w:r w:rsidR="00F8313F">
        <w:rPr>
          <w:rStyle w:val="lrzxr"/>
          <w:rFonts w:eastAsia="Arial Unicode MS"/>
          <w:b w:val="0"/>
        </w:rPr>
        <w:t>3619</w:t>
      </w:r>
      <w:r w:rsidR="00214CE2" w:rsidRPr="00E24F0B">
        <w:rPr>
          <w:rStyle w:val="lrzxr"/>
          <w:rFonts w:eastAsia="Arial Unicode MS"/>
          <w:b w:val="0"/>
        </w:rPr>
        <w:t xml:space="preserve">, </w:t>
      </w:r>
      <w:r w:rsidR="00B35F5B" w:rsidRPr="00E24F0B">
        <w:rPr>
          <w:rStyle w:val="lrzxr"/>
          <w:rFonts w:eastAsia="Arial Unicode MS"/>
          <w:b w:val="0"/>
        </w:rPr>
        <w:t>C</w:t>
      </w:r>
      <w:r w:rsidR="00664B70">
        <w:rPr>
          <w:rStyle w:val="lrzxr"/>
          <w:rFonts w:eastAsia="Arial Unicode MS"/>
          <w:b w:val="0"/>
        </w:rPr>
        <w:t>oxilha</w:t>
      </w:r>
      <w:r w:rsidR="00214CE2" w:rsidRPr="00E24F0B">
        <w:rPr>
          <w:rStyle w:val="lrzxr"/>
          <w:rFonts w:eastAsia="Arial Unicode MS"/>
          <w:b w:val="0"/>
        </w:rPr>
        <w:t xml:space="preserve">, </w:t>
      </w:r>
      <w:proofErr w:type="spellStart"/>
      <w:r w:rsidR="00664B70">
        <w:rPr>
          <w:rStyle w:val="lrzxr"/>
          <w:rFonts w:eastAsia="Arial Unicode MS"/>
          <w:b w:val="0"/>
        </w:rPr>
        <w:t>Alegrete</w:t>
      </w:r>
      <w:proofErr w:type="spellEnd"/>
      <w:r w:rsidR="00214CE2" w:rsidRPr="00E24F0B">
        <w:rPr>
          <w:rStyle w:val="lrzxr"/>
          <w:rFonts w:eastAsia="Arial Unicode MS"/>
          <w:b w:val="0"/>
        </w:rPr>
        <w:t xml:space="preserve"> - RS, </w:t>
      </w:r>
      <w:r w:rsidR="00664B70">
        <w:rPr>
          <w:rStyle w:val="lrzxr"/>
          <w:rFonts w:eastAsia="Arial Unicode MS"/>
          <w:b w:val="0"/>
        </w:rPr>
        <w:t>97545-460</w:t>
      </w:r>
      <w:r w:rsidR="00373E82" w:rsidRPr="00BC5AD0">
        <w:rPr>
          <w:rFonts w:cs="Times New Roman"/>
          <w:b w:val="0"/>
          <w:szCs w:val="24"/>
        </w:rPr>
        <w:t>, com fornecimento d</w:t>
      </w:r>
      <w:r w:rsidR="00373E82" w:rsidRPr="00C1256B">
        <w:rPr>
          <w:rFonts w:cs="Times New Roman"/>
          <w:b w:val="0"/>
          <w:szCs w:val="24"/>
        </w:rPr>
        <w:t xml:space="preserve">e material e mão de obra pela </w:t>
      </w:r>
      <w:r w:rsidR="00D46095">
        <w:rPr>
          <w:rFonts w:cs="Times New Roman"/>
          <w:b w:val="0"/>
          <w:szCs w:val="24"/>
        </w:rPr>
        <w:t>CONTRATADA</w:t>
      </w:r>
      <w:r w:rsidR="00090A69" w:rsidRPr="00C1256B">
        <w:rPr>
          <w:rFonts w:cs="Times New Roman"/>
          <w:b w:val="0"/>
          <w:szCs w:val="24"/>
        </w:rPr>
        <w:t>,</w:t>
      </w:r>
      <w:r w:rsidR="00373E82" w:rsidRPr="00C1256B">
        <w:rPr>
          <w:rFonts w:cs="Times New Roman"/>
          <w:b w:val="0"/>
          <w:szCs w:val="24"/>
        </w:rPr>
        <w:t xml:space="preserve"> </w:t>
      </w:r>
      <w:r w:rsidRPr="00C1256B">
        <w:rPr>
          <w:rFonts w:cs="Times New Roman"/>
          <w:b w:val="0"/>
          <w:szCs w:val="24"/>
        </w:rPr>
        <w:t xml:space="preserve">conforme condições, quantidades e exigências estabelecidas neste </w:t>
      </w:r>
      <w:r w:rsidRPr="00C1256B">
        <w:rPr>
          <w:rFonts w:cs="Times New Roman"/>
          <w:b w:val="0"/>
          <w:iCs/>
          <w:szCs w:val="24"/>
        </w:rPr>
        <w:t>instrumento e seus anexos</w:t>
      </w:r>
      <w:r w:rsidR="00D20D62" w:rsidRPr="00C1256B">
        <w:rPr>
          <w:rFonts w:cs="Times New Roman"/>
          <w:b w:val="0"/>
          <w:iCs/>
          <w:szCs w:val="24"/>
        </w:rPr>
        <w:t>.</w:t>
      </w:r>
      <w:bookmarkEnd w:id="9"/>
    </w:p>
    <w:p w:rsidR="00DA19B4" w:rsidRPr="00A84679" w:rsidRDefault="00DA19B4" w:rsidP="00686FCB">
      <w:pPr>
        <w:pStyle w:val="Ttulo2"/>
        <w:spacing w:before="0" w:after="0" w:line="360" w:lineRule="auto"/>
        <w:ind w:left="0" w:firstLine="0"/>
        <w:jc w:val="both"/>
        <w:rPr>
          <w:rFonts w:cs="Times New Roman"/>
          <w:b w:val="0"/>
          <w:szCs w:val="24"/>
        </w:rPr>
      </w:pPr>
      <w:bookmarkStart w:id="10" w:name="_Toc860024"/>
      <w:r w:rsidRPr="00A84679">
        <w:rPr>
          <w:rFonts w:cs="Times New Roman"/>
          <w:b w:val="0"/>
          <w:szCs w:val="24"/>
        </w:rPr>
        <w:t xml:space="preserve">O objeto da licitação tem a natureza de </w:t>
      </w:r>
      <w:r w:rsidR="009246FF" w:rsidRPr="00206734">
        <w:rPr>
          <w:rFonts w:cs="Times New Roman"/>
          <w:b w:val="0"/>
          <w:szCs w:val="24"/>
        </w:rPr>
        <w:t>serviço comum de engenharia</w:t>
      </w:r>
      <w:r w:rsidRPr="00206734">
        <w:rPr>
          <w:rFonts w:cs="Times New Roman"/>
          <w:b w:val="0"/>
          <w:szCs w:val="24"/>
        </w:rPr>
        <w:t>.</w:t>
      </w:r>
      <w:bookmarkEnd w:id="10"/>
    </w:p>
    <w:p w:rsidR="00DA19B4" w:rsidRDefault="00DA19B4" w:rsidP="00686FCB">
      <w:pPr>
        <w:pStyle w:val="Ttulo2"/>
        <w:spacing w:before="0" w:after="0" w:line="360" w:lineRule="auto"/>
        <w:ind w:left="0" w:firstLine="0"/>
        <w:jc w:val="both"/>
        <w:rPr>
          <w:rFonts w:cs="Times New Roman"/>
          <w:b w:val="0"/>
          <w:szCs w:val="24"/>
        </w:rPr>
      </w:pPr>
      <w:bookmarkStart w:id="11" w:name="_Toc860025"/>
      <w:r w:rsidRPr="00A84679">
        <w:rPr>
          <w:rFonts w:cs="Times New Roman"/>
          <w:b w:val="0"/>
          <w:szCs w:val="24"/>
        </w:rPr>
        <w:t>Os quantitativos e respectivos códigos dos</w:t>
      </w:r>
      <w:r w:rsidR="00AD597F" w:rsidRPr="00A84679">
        <w:rPr>
          <w:rFonts w:cs="Times New Roman"/>
          <w:b w:val="0"/>
          <w:szCs w:val="24"/>
        </w:rPr>
        <w:t xml:space="preserve"> itens são os descriminados no </w:t>
      </w:r>
      <w:r w:rsidR="003B4FAF" w:rsidRPr="00D00246">
        <w:rPr>
          <w:rFonts w:cs="Times New Roman"/>
          <w:b w:val="0"/>
          <w:szCs w:val="24"/>
        </w:rPr>
        <w:t>Anexo III - Orçamento Descritivo</w:t>
      </w:r>
      <w:r w:rsidR="003B4FAF" w:rsidRPr="00A84679">
        <w:rPr>
          <w:rFonts w:cs="Times New Roman"/>
          <w:b w:val="0"/>
          <w:szCs w:val="24"/>
        </w:rPr>
        <w:t xml:space="preserve"> </w:t>
      </w:r>
      <w:r w:rsidR="001202F9">
        <w:rPr>
          <w:rFonts w:cs="Times New Roman"/>
          <w:b w:val="0"/>
          <w:szCs w:val="24"/>
        </w:rPr>
        <w:t>deste Termo de Referência</w:t>
      </w:r>
      <w:r w:rsidRPr="00A84679">
        <w:rPr>
          <w:rFonts w:cs="Times New Roman"/>
          <w:b w:val="0"/>
          <w:szCs w:val="24"/>
        </w:rPr>
        <w:t>.</w:t>
      </w:r>
      <w:bookmarkEnd w:id="11"/>
    </w:p>
    <w:p w:rsidR="00353ABD" w:rsidRDefault="00353ABD" w:rsidP="00353ABD">
      <w:pPr>
        <w:pStyle w:val="Ttulo2"/>
        <w:spacing w:before="0" w:after="0" w:line="360" w:lineRule="auto"/>
        <w:ind w:left="0" w:firstLine="0"/>
        <w:jc w:val="both"/>
        <w:rPr>
          <w:rFonts w:cs="Times New Roman"/>
          <w:b w:val="0"/>
          <w:szCs w:val="24"/>
        </w:rPr>
      </w:pPr>
      <w:bookmarkStart w:id="12" w:name="_Toc860027"/>
      <w:r w:rsidRPr="00AA09BB">
        <w:rPr>
          <w:rFonts w:cs="Times New Roman"/>
          <w:b w:val="0"/>
          <w:szCs w:val="24"/>
        </w:rPr>
        <w:t xml:space="preserve">A presente contratação adotará como regime de execução a empreitada por preço unitário, visto que </w:t>
      </w:r>
      <w:r w:rsidR="00F8552D">
        <w:rPr>
          <w:rFonts w:cs="Times New Roman"/>
          <w:b w:val="0"/>
          <w:szCs w:val="24"/>
        </w:rPr>
        <w:t xml:space="preserve">a execução do serviço de sondagem mista caracteriza-se </w:t>
      </w:r>
      <w:r w:rsidR="00AF311F">
        <w:rPr>
          <w:rFonts w:cs="Times New Roman"/>
          <w:b w:val="0"/>
          <w:szCs w:val="24"/>
        </w:rPr>
        <w:t xml:space="preserve">pela </w:t>
      </w:r>
      <w:r w:rsidR="00BC5C90">
        <w:rPr>
          <w:rFonts w:cs="Times New Roman"/>
          <w:b w:val="0"/>
          <w:szCs w:val="24"/>
        </w:rPr>
        <w:t>perfuraç</w:t>
      </w:r>
      <w:r w:rsidR="00BC5C90" w:rsidRPr="00AF311F">
        <w:rPr>
          <w:rFonts w:cs="Times New Roman"/>
          <w:b w:val="0"/>
          <w:szCs w:val="24"/>
        </w:rPr>
        <w:t>ão</w:t>
      </w:r>
      <w:r w:rsidR="00AF311F" w:rsidRPr="00AF311F">
        <w:rPr>
          <w:rFonts w:cs="Times New Roman"/>
          <w:b w:val="0"/>
          <w:szCs w:val="24"/>
        </w:rPr>
        <w:t xml:space="preserve"> do solo</w:t>
      </w:r>
      <w:r w:rsidR="007F6419">
        <w:rPr>
          <w:rFonts w:cs="Times New Roman"/>
          <w:b w:val="0"/>
          <w:szCs w:val="24"/>
        </w:rPr>
        <w:t xml:space="preserve"> através de </w:t>
      </w:r>
      <w:proofErr w:type="spellStart"/>
      <w:r w:rsidR="007F6419">
        <w:rPr>
          <w:rFonts w:cs="Times New Roman"/>
          <w:b w:val="0"/>
          <w:szCs w:val="24"/>
        </w:rPr>
        <w:t>amostradores</w:t>
      </w:r>
      <w:proofErr w:type="spellEnd"/>
      <w:r w:rsidR="00AF311F" w:rsidRPr="00AF311F">
        <w:rPr>
          <w:rFonts w:cs="Times New Roman"/>
          <w:b w:val="0"/>
          <w:szCs w:val="24"/>
        </w:rPr>
        <w:t xml:space="preserve">, a fim </w:t>
      </w:r>
      <w:r w:rsidR="00AF311F" w:rsidRPr="00AF311F">
        <w:rPr>
          <w:b w:val="0"/>
          <w:bCs/>
          <w:szCs w:val="24"/>
        </w:rPr>
        <w:t>de realizar a investigação geotécnica, para que o projeto de fundação possa ser desenvolvido com subsídios suficientes e necessários</w:t>
      </w:r>
      <w:r w:rsidR="00B94AEE">
        <w:rPr>
          <w:b w:val="0"/>
          <w:bCs/>
          <w:szCs w:val="24"/>
        </w:rPr>
        <w:t>.</w:t>
      </w:r>
      <w:r w:rsidRPr="00AA09BB">
        <w:rPr>
          <w:rFonts w:cs="Times New Roman"/>
          <w:b w:val="0"/>
          <w:szCs w:val="24"/>
        </w:rPr>
        <w:t xml:space="preserve"> Além disso, </w:t>
      </w:r>
      <w:r w:rsidR="00D37F64">
        <w:rPr>
          <w:rFonts w:cs="Times New Roman"/>
          <w:b w:val="0"/>
          <w:szCs w:val="24"/>
        </w:rPr>
        <w:t xml:space="preserve">não há como </w:t>
      </w:r>
      <w:r w:rsidR="006E36FF">
        <w:rPr>
          <w:rFonts w:cs="Times New Roman"/>
          <w:b w:val="0"/>
          <w:szCs w:val="24"/>
        </w:rPr>
        <w:t xml:space="preserve">determinar previamente a profundidade </w:t>
      </w:r>
      <w:r w:rsidR="008E79DD">
        <w:rPr>
          <w:rFonts w:cs="Times New Roman"/>
          <w:b w:val="0"/>
          <w:szCs w:val="24"/>
        </w:rPr>
        <w:t xml:space="preserve">de perfuração da sondagem, visto que </w:t>
      </w:r>
      <w:r w:rsidR="00115260">
        <w:rPr>
          <w:rFonts w:cs="Times New Roman"/>
          <w:b w:val="0"/>
          <w:szCs w:val="24"/>
        </w:rPr>
        <w:t xml:space="preserve">a sondagem </w:t>
      </w:r>
      <w:r w:rsidR="00BE6359">
        <w:rPr>
          <w:rFonts w:cs="Times New Roman"/>
          <w:b w:val="0"/>
          <w:szCs w:val="24"/>
        </w:rPr>
        <w:t xml:space="preserve">somente é </w:t>
      </w:r>
      <w:r w:rsidR="00BE6359" w:rsidRPr="00631940">
        <w:rPr>
          <w:rFonts w:cs="Times New Roman"/>
          <w:b w:val="0"/>
          <w:szCs w:val="24"/>
        </w:rPr>
        <w:t xml:space="preserve">interrompida </w:t>
      </w:r>
      <w:r w:rsidR="00FF5B38" w:rsidRPr="00631940">
        <w:rPr>
          <w:rFonts w:cs="Times New Roman"/>
          <w:b w:val="0"/>
          <w:szCs w:val="24"/>
        </w:rPr>
        <w:t xml:space="preserve">quando o </w:t>
      </w:r>
      <w:r w:rsidR="00622909" w:rsidRPr="00631940">
        <w:rPr>
          <w:rFonts w:cs="Times New Roman"/>
          <w:b w:val="0"/>
          <w:szCs w:val="24"/>
        </w:rPr>
        <w:t xml:space="preserve">solo e </w:t>
      </w:r>
      <w:r w:rsidR="00FF5B38" w:rsidRPr="00631940">
        <w:rPr>
          <w:rFonts w:cs="Times New Roman"/>
          <w:b w:val="0"/>
          <w:szCs w:val="24"/>
        </w:rPr>
        <w:t>a</w:t>
      </w:r>
      <w:r w:rsidR="00622909" w:rsidRPr="00631940">
        <w:rPr>
          <w:rFonts w:cs="Times New Roman"/>
          <w:b w:val="0"/>
          <w:szCs w:val="24"/>
        </w:rPr>
        <w:t xml:space="preserve"> rocha</w:t>
      </w:r>
      <w:r w:rsidR="00FF5B38" w:rsidRPr="00631940">
        <w:rPr>
          <w:rFonts w:cs="Times New Roman"/>
          <w:b w:val="0"/>
          <w:szCs w:val="24"/>
        </w:rPr>
        <w:t xml:space="preserve"> atingem determinados </w:t>
      </w:r>
      <w:r w:rsidR="003350AE" w:rsidRPr="00631940">
        <w:rPr>
          <w:rFonts w:cs="Times New Roman"/>
          <w:b w:val="0"/>
          <w:szCs w:val="24"/>
        </w:rPr>
        <w:t xml:space="preserve">critérios estabelecidos </w:t>
      </w:r>
      <w:r w:rsidR="00941288" w:rsidRPr="00631940">
        <w:rPr>
          <w:rFonts w:cs="Times New Roman"/>
          <w:b w:val="0"/>
          <w:szCs w:val="24"/>
        </w:rPr>
        <w:t>pela Associação Brasileira de</w:t>
      </w:r>
      <w:r w:rsidR="00CE7084" w:rsidRPr="00631940">
        <w:rPr>
          <w:rFonts w:cs="Times New Roman"/>
          <w:b w:val="0"/>
          <w:szCs w:val="24"/>
        </w:rPr>
        <w:t xml:space="preserve"> </w:t>
      </w:r>
      <w:r w:rsidR="00941288" w:rsidRPr="00631940">
        <w:rPr>
          <w:rFonts w:cs="Times New Roman"/>
          <w:b w:val="0"/>
          <w:szCs w:val="24"/>
        </w:rPr>
        <w:t>N</w:t>
      </w:r>
      <w:r w:rsidR="00CE7084" w:rsidRPr="00631940">
        <w:rPr>
          <w:rFonts w:cs="Times New Roman"/>
          <w:b w:val="0"/>
          <w:szCs w:val="24"/>
        </w:rPr>
        <w:t xml:space="preserve">ormas </w:t>
      </w:r>
      <w:r w:rsidR="00941288" w:rsidRPr="00631940">
        <w:rPr>
          <w:rFonts w:cs="Times New Roman"/>
          <w:b w:val="0"/>
          <w:szCs w:val="24"/>
        </w:rPr>
        <w:t>Técnicas (ABNT)</w:t>
      </w:r>
      <w:r w:rsidRPr="00631940">
        <w:rPr>
          <w:rFonts w:cs="Times New Roman"/>
          <w:b w:val="0"/>
          <w:szCs w:val="24"/>
        </w:rPr>
        <w:t>.</w:t>
      </w:r>
      <w:r w:rsidRPr="00AA09BB">
        <w:rPr>
          <w:rFonts w:cs="Times New Roman"/>
          <w:b w:val="0"/>
          <w:szCs w:val="24"/>
        </w:rPr>
        <w:t xml:space="preserve"> </w:t>
      </w:r>
      <w:bookmarkEnd w:id="12"/>
      <w:r w:rsidR="00631940">
        <w:rPr>
          <w:rFonts w:cs="Times New Roman"/>
          <w:b w:val="0"/>
          <w:szCs w:val="24"/>
        </w:rPr>
        <w:t>Ademais</w:t>
      </w:r>
      <w:r w:rsidRPr="00AA09BB">
        <w:rPr>
          <w:rFonts w:cs="Times New Roman"/>
          <w:b w:val="0"/>
          <w:szCs w:val="24"/>
        </w:rPr>
        <w:t xml:space="preserve">, </w:t>
      </w:r>
      <w:r w:rsidR="00631940">
        <w:rPr>
          <w:rFonts w:cs="Times New Roman"/>
          <w:b w:val="0"/>
          <w:szCs w:val="24"/>
        </w:rPr>
        <w:t>a profundidade de cada furo de sondagem é diferente um do outro.</w:t>
      </w:r>
      <w:r w:rsidR="00497976">
        <w:rPr>
          <w:rFonts w:cs="Times New Roman"/>
          <w:b w:val="0"/>
          <w:szCs w:val="24"/>
        </w:rPr>
        <w:t xml:space="preserve"> </w:t>
      </w:r>
      <w:r w:rsidR="00D600EF">
        <w:rPr>
          <w:rFonts w:cs="Times New Roman"/>
          <w:b w:val="0"/>
          <w:szCs w:val="24"/>
        </w:rPr>
        <w:t>Por conseguinte</w:t>
      </w:r>
      <w:r w:rsidRPr="00AA09BB">
        <w:rPr>
          <w:rFonts w:cs="Times New Roman"/>
          <w:b w:val="0"/>
          <w:szCs w:val="24"/>
        </w:rPr>
        <w:t xml:space="preserve">, o serviço em questão caracteriza-se como um empreendimento que deve ser realizado em quantidades e pode ser mensurado por unidades de medida, cujo valor total do contrato é o resultante da multiplicação do preço unitário pela quantidade e tipos de unidades </w:t>
      </w:r>
      <w:r w:rsidR="00D46095" w:rsidRPr="00AA09BB">
        <w:rPr>
          <w:rFonts w:cs="Times New Roman"/>
          <w:b w:val="0"/>
          <w:szCs w:val="24"/>
        </w:rPr>
        <w:t>CONTRATADAS</w:t>
      </w:r>
      <w:r w:rsidRPr="00AA09BB">
        <w:rPr>
          <w:rFonts w:cs="Times New Roman"/>
          <w:b w:val="0"/>
          <w:szCs w:val="24"/>
        </w:rPr>
        <w:t>. Diante disso, pode haver incertezas intrínsecas nas estimativas de quantitativos referentes ao serviço em questão.</w:t>
      </w:r>
    </w:p>
    <w:p w:rsidR="00491BB4" w:rsidRPr="00A40B5A" w:rsidRDefault="00491BB4" w:rsidP="00A40B5A">
      <w:pPr>
        <w:pStyle w:val="Ttulo2"/>
        <w:spacing w:before="0" w:after="0" w:line="360" w:lineRule="auto"/>
        <w:ind w:left="0" w:firstLine="0"/>
        <w:jc w:val="both"/>
        <w:rPr>
          <w:rFonts w:cs="Times New Roman"/>
          <w:b w:val="0"/>
          <w:szCs w:val="24"/>
        </w:rPr>
      </w:pPr>
      <w:r w:rsidRPr="00A40B5A">
        <w:rPr>
          <w:rFonts w:cs="Times New Roman"/>
          <w:b w:val="0"/>
          <w:szCs w:val="24"/>
        </w:rPr>
        <w:t>O contrato tem a vigência contratual determinada, não sendo prorrogável na forma do art. 57, II, da Lei de Licitações.</w:t>
      </w:r>
    </w:p>
    <w:p w:rsidR="00AF6E3A" w:rsidRPr="00A84679" w:rsidRDefault="00AF6E3A" w:rsidP="00686FCB">
      <w:pPr>
        <w:rPr>
          <w:szCs w:val="24"/>
        </w:rPr>
      </w:pPr>
    </w:p>
    <w:p w:rsidR="00B5793D" w:rsidRPr="00A84679" w:rsidRDefault="00005F74" w:rsidP="00686FCB">
      <w:pPr>
        <w:pStyle w:val="Ttulo1"/>
        <w:spacing w:before="0" w:after="0" w:line="360" w:lineRule="auto"/>
        <w:ind w:left="357" w:hanging="357"/>
        <w:rPr>
          <w:rFonts w:cs="Times New Roman"/>
          <w:szCs w:val="24"/>
        </w:rPr>
      </w:pPr>
      <w:bookmarkStart w:id="13" w:name="_Toc519537281"/>
      <w:bookmarkStart w:id="14" w:name="_Toc860028"/>
      <w:r w:rsidRPr="00A84679">
        <w:rPr>
          <w:rFonts w:cs="Times New Roman"/>
          <w:szCs w:val="24"/>
        </w:rPr>
        <w:t>JUSTIFICATIVA</w:t>
      </w:r>
      <w:bookmarkEnd w:id="13"/>
      <w:r w:rsidR="0098426B" w:rsidRPr="00A84679">
        <w:rPr>
          <w:rFonts w:cs="Times New Roman"/>
          <w:szCs w:val="24"/>
        </w:rPr>
        <w:t xml:space="preserve"> E OBJETIVO DA CONTRATAÇÃO</w:t>
      </w:r>
      <w:bookmarkEnd w:id="14"/>
    </w:p>
    <w:p w:rsidR="000E3DF6" w:rsidRPr="00A84679" w:rsidRDefault="00742570" w:rsidP="00686FCB">
      <w:pPr>
        <w:pStyle w:val="Ttulo2"/>
        <w:spacing w:before="0" w:after="0" w:line="360" w:lineRule="auto"/>
        <w:ind w:left="0" w:firstLine="0"/>
        <w:jc w:val="both"/>
        <w:rPr>
          <w:rFonts w:cs="Times New Roman"/>
          <w:b w:val="0"/>
          <w:szCs w:val="24"/>
        </w:rPr>
      </w:pPr>
      <w:bookmarkStart w:id="15" w:name="_Toc860029"/>
      <w:r>
        <w:rPr>
          <w:rFonts w:cs="Times New Roman"/>
          <w:b w:val="0"/>
          <w:szCs w:val="24"/>
        </w:rPr>
        <w:t>A j</w:t>
      </w:r>
      <w:r w:rsidRPr="00A84679">
        <w:rPr>
          <w:rFonts w:cs="Times New Roman"/>
          <w:b w:val="0"/>
          <w:szCs w:val="24"/>
        </w:rPr>
        <w:t>ustificativa e objetivo da contratação encontram-se</w:t>
      </w:r>
      <w:r w:rsidR="00DF13A7">
        <w:rPr>
          <w:rFonts w:cs="Times New Roman"/>
          <w:b w:val="0"/>
          <w:szCs w:val="24"/>
        </w:rPr>
        <w:t xml:space="preserve"> pormenorizados</w:t>
      </w:r>
      <w:r w:rsidR="000E3DF6" w:rsidRPr="00A84679">
        <w:rPr>
          <w:rFonts w:cs="Times New Roman"/>
          <w:b w:val="0"/>
          <w:szCs w:val="24"/>
        </w:rPr>
        <w:t xml:space="preserve"> em Tópico específico dos Estudos Preliminares, </w:t>
      </w:r>
      <w:r w:rsidR="006C588B" w:rsidRPr="00A84679">
        <w:rPr>
          <w:rFonts w:cs="Times New Roman"/>
          <w:b w:val="0"/>
          <w:szCs w:val="24"/>
        </w:rPr>
        <w:t>anexo</w:t>
      </w:r>
      <w:r w:rsidR="000E3DF6" w:rsidRPr="00A84679">
        <w:rPr>
          <w:rFonts w:cs="Times New Roman"/>
          <w:b w:val="0"/>
          <w:szCs w:val="24"/>
        </w:rPr>
        <w:t xml:space="preserve"> deste </w:t>
      </w:r>
      <w:r w:rsidR="001202F9">
        <w:rPr>
          <w:rFonts w:cs="Times New Roman"/>
          <w:b w:val="0"/>
          <w:szCs w:val="24"/>
        </w:rPr>
        <w:t>Termo de Referência</w:t>
      </w:r>
      <w:r w:rsidR="000E3DF6" w:rsidRPr="00A84679">
        <w:rPr>
          <w:rFonts w:cs="Times New Roman"/>
          <w:b w:val="0"/>
          <w:szCs w:val="24"/>
        </w:rPr>
        <w:t>.</w:t>
      </w:r>
      <w:bookmarkEnd w:id="15"/>
    </w:p>
    <w:p w:rsidR="00814A45" w:rsidRPr="00A84679" w:rsidRDefault="00814A45" w:rsidP="00686FCB">
      <w:pPr>
        <w:ind w:firstLine="709"/>
        <w:rPr>
          <w:szCs w:val="24"/>
        </w:rPr>
      </w:pPr>
    </w:p>
    <w:p w:rsidR="00946733" w:rsidRPr="00A84679" w:rsidRDefault="00946733" w:rsidP="00686FCB">
      <w:pPr>
        <w:pStyle w:val="Ttulo1"/>
        <w:spacing w:before="0" w:after="0" w:line="360" w:lineRule="auto"/>
        <w:ind w:left="357" w:hanging="357"/>
        <w:rPr>
          <w:rFonts w:cs="Times New Roman"/>
          <w:szCs w:val="24"/>
        </w:rPr>
      </w:pPr>
      <w:bookmarkStart w:id="16" w:name="_Toc860030"/>
      <w:r w:rsidRPr="00A84679">
        <w:rPr>
          <w:rFonts w:cs="Times New Roman"/>
          <w:szCs w:val="24"/>
        </w:rPr>
        <w:t>DESCRIÇÃO DA SOLUÇÃO</w:t>
      </w:r>
      <w:bookmarkEnd w:id="16"/>
    </w:p>
    <w:p w:rsidR="003A7C1D" w:rsidRPr="00C5298F" w:rsidRDefault="00BE175A" w:rsidP="00686FCB">
      <w:pPr>
        <w:pStyle w:val="Ttulo2"/>
        <w:spacing w:before="0" w:after="0" w:line="360" w:lineRule="auto"/>
        <w:ind w:left="0" w:firstLine="0"/>
        <w:jc w:val="both"/>
        <w:rPr>
          <w:rFonts w:cs="Times New Roman"/>
          <w:b w:val="0"/>
          <w:szCs w:val="24"/>
        </w:rPr>
      </w:pPr>
      <w:bookmarkStart w:id="17" w:name="_Toc860031"/>
      <w:r w:rsidRPr="00814CA7">
        <w:rPr>
          <w:rFonts w:cs="Times New Roman"/>
          <w:b w:val="0"/>
          <w:szCs w:val="24"/>
        </w:rPr>
        <w:t>A descrição da solução como um todo</w:t>
      </w:r>
      <w:r w:rsidR="00CD7241">
        <w:rPr>
          <w:rFonts w:cs="Times New Roman"/>
          <w:b w:val="0"/>
          <w:szCs w:val="24"/>
        </w:rPr>
        <w:t xml:space="preserve">, </w:t>
      </w:r>
      <w:r w:rsidR="00086CDE">
        <w:rPr>
          <w:rFonts w:cs="Times New Roman"/>
          <w:b w:val="0"/>
          <w:szCs w:val="24"/>
        </w:rPr>
        <w:t xml:space="preserve">conforme </w:t>
      </w:r>
      <w:r w:rsidR="00CD7241">
        <w:rPr>
          <w:rFonts w:cs="Times New Roman"/>
          <w:b w:val="0"/>
          <w:szCs w:val="24"/>
        </w:rPr>
        <w:t>minudenciado nos Estudos Preliminares</w:t>
      </w:r>
      <w:r w:rsidR="00DF3E05">
        <w:rPr>
          <w:rFonts w:cs="Times New Roman"/>
          <w:b w:val="0"/>
          <w:szCs w:val="24"/>
        </w:rPr>
        <w:t>,</w:t>
      </w:r>
      <w:r w:rsidRPr="00814CA7">
        <w:rPr>
          <w:rFonts w:cs="Times New Roman"/>
          <w:b w:val="0"/>
          <w:szCs w:val="24"/>
        </w:rPr>
        <w:t xml:space="preserve"> abrange a </w:t>
      </w:r>
      <w:r w:rsidR="001C62A1">
        <w:rPr>
          <w:rFonts w:cs="Times New Roman"/>
          <w:b w:val="0"/>
          <w:szCs w:val="24"/>
        </w:rPr>
        <w:t xml:space="preserve">prestação do serviço </w:t>
      </w:r>
      <w:r w:rsidR="003B13EE">
        <w:rPr>
          <w:rFonts w:cs="Times New Roman"/>
          <w:b w:val="0"/>
          <w:szCs w:val="24"/>
        </w:rPr>
        <w:t xml:space="preserve">de </w:t>
      </w:r>
      <w:r w:rsidR="00E020F6">
        <w:rPr>
          <w:rFonts w:cs="Times New Roman"/>
          <w:b w:val="0"/>
          <w:szCs w:val="24"/>
        </w:rPr>
        <w:t xml:space="preserve">sondagem mista </w:t>
      </w:r>
      <w:bookmarkEnd w:id="17"/>
      <w:r w:rsidR="00E020F6">
        <w:rPr>
          <w:rFonts w:cs="Times New Roman"/>
          <w:b w:val="0"/>
          <w:szCs w:val="24"/>
        </w:rPr>
        <w:t>na 12ª Companhia de Comunicações Mecanizada</w:t>
      </w:r>
      <w:r w:rsidR="007C09F1" w:rsidRPr="00C5298F">
        <w:rPr>
          <w:rFonts w:cs="Times New Roman"/>
          <w:b w:val="0"/>
          <w:szCs w:val="24"/>
        </w:rPr>
        <w:t xml:space="preserve">. </w:t>
      </w:r>
    </w:p>
    <w:p w:rsidR="00BA15E5" w:rsidRPr="00A84679" w:rsidRDefault="00BA15E5" w:rsidP="00686FCB">
      <w:pPr>
        <w:ind w:firstLine="709"/>
        <w:rPr>
          <w:szCs w:val="24"/>
        </w:rPr>
      </w:pPr>
    </w:p>
    <w:p w:rsidR="009F0F76" w:rsidRPr="00A84679" w:rsidRDefault="009F0F76" w:rsidP="00686FCB">
      <w:pPr>
        <w:pStyle w:val="Ttulo1"/>
        <w:spacing w:before="0" w:after="0" w:line="360" w:lineRule="auto"/>
        <w:ind w:left="357" w:hanging="357"/>
        <w:rPr>
          <w:rFonts w:cs="Times New Roman"/>
          <w:szCs w:val="24"/>
        </w:rPr>
      </w:pPr>
      <w:bookmarkStart w:id="18" w:name="_Toc860032"/>
      <w:r w:rsidRPr="00A84679">
        <w:rPr>
          <w:rFonts w:cs="Times New Roman"/>
          <w:szCs w:val="24"/>
        </w:rPr>
        <w:t>DA CLASSIFICAÇÃO DO OBJETO E FORMA DE SELEÇÃO DE FORNECEDOR</w:t>
      </w:r>
      <w:bookmarkEnd w:id="18"/>
    </w:p>
    <w:p w:rsidR="002872E1" w:rsidRDefault="007E3F14" w:rsidP="00686FCB">
      <w:pPr>
        <w:pStyle w:val="Ttulo2"/>
        <w:spacing w:before="0" w:after="0" w:line="360" w:lineRule="auto"/>
        <w:ind w:left="0" w:firstLine="0"/>
        <w:jc w:val="both"/>
        <w:rPr>
          <w:rFonts w:cs="Times New Roman"/>
          <w:b w:val="0"/>
          <w:szCs w:val="24"/>
        </w:rPr>
      </w:pPr>
      <w:bookmarkStart w:id="19" w:name="_Toc860033"/>
      <w:r w:rsidRPr="00A84679">
        <w:rPr>
          <w:rFonts w:cs="Times New Roman"/>
          <w:b w:val="0"/>
          <w:szCs w:val="24"/>
        </w:rPr>
        <w:t xml:space="preserve">Trata-se de serviço comum de engenharia, </w:t>
      </w:r>
      <w:r w:rsidR="003048E4">
        <w:rPr>
          <w:rFonts w:cs="Times New Roman"/>
          <w:b w:val="0"/>
          <w:szCs w:val="24"/>
        </w:rPr>
        <w:t xml:space="preserve">sem dedicação exclusiva de mão de obra, </w:t>
      </w:r>
      <w:bookmarkEnd w:id="19"/>
      <w:r w:rsidR="00547C9E" w:rsidRPr="00547C9E">
        <w:rPr>
          <w:rFonts w:cs="Times New Roman"/>
          <w:b w:val="0"/>
          <w:szCs w:val="24"/>
        </w:rPr>
        <w:t>a ser contratado mediante licitação, na modalidade pregão, em sua forma eletrônica.</w:t>
      </w:r>
    </w:p>
    <w:p w:rsidR="007D05BA" w:rsidRPr="007D05BA" w:rsidRDefault="007D05BA" w:rsidP="007D05BA">
      <w:pPr>
        <w:pStyle w:val="Ttulo2"/>
        <w:spacing w:before="0" w:after="0" w:line="360" w:lineRule="auto"/>
        <w:ind w:left="0" w:firstLine="0"/>
        <w:jc w:val="both"/>
        <w:rPr>
          <w:rFonts w:cs="Times New Roman"/>
          <w:b w:val="0"/>
          <w:szCs w:val="24"/>
        </w:rPr>
      </w:pPr>
      <w:r w:rsidRPr="007D05BA">
        <w:rPr>
          <w:rFonts w:cs="Times New Roman"/>
          <w:b w:val="0"/>
          <w:szCs w:val="24"/>
        </w:rPr>
        <w:lastRenderedPageBreak/>
        <w:t>Os serviços a serem contratados enquadram-se nos pressupostos do Decreto n° 9.507, de 21 de setembro de 2018, não se constituindo em quaisquer das atividades, previstas no art. 3º do aludido decreto, cuja execução indireta é vedada.</w:t>
      </w:r>
    </w:p>
    <w:p w:rsidR="007D05BA" w:rsidRPr="007D05BA" w:rsidRDefault="007D05BA" w:rsidP="007D05BA">
      <w:pPr>
        <w:pStyle w:val="Ttulo2"/>
        <w:spacing w:before="0" w:after="0" w:line="360" w:lineRule="auto"/>
        <w:ind w:left="0" w:firstLine="0"/>
        <w:jc w:val="both"/>
        <w:rPr>
          <w:rFonts w:cs="Times New Roman"/>
          <w:b w:val="0"/>
          <w:szCs w:val="24"/>
        </w:rPr>
      </w:pPr>
      <w:r w:rsidRPr="007D05BA">
        <w:rPr>
          <w:rFonts w:cs="Times New Roman"/>
          <w:b w:val="0"/>
          <w:szCs w:val="24"/>
        </w:rPr>
        <w:t>A prestação dos serviços não gera vínculo empregatício entre os empregados da CONTRATADA e a Administração, vedando-se qualquer relação entre estes que caracterize pessoalidade e subordinação direta.</w:t>
      </w:r>
    </w:p>
    <w:p w:rsidR="00CA0E6D" w:rsidRPr="007D05BA" w:rsidRDefault="00CA0E6D" w:rsidP="007D05BA">
      <w:pPr>
        <w:pStyle w:val="Ttulo2"/>
        <w:numPr>
          <w:ilvl w:val="0"/>
          <w:numId w:val="0"/>
        </w:numPr>
        <w:spacing w:before="0" w:after="0" w:line="360" w:lineRule="auto"/>
        <w:jc w:val="both"/>
        <w:rPr>
          <w:rFonts w:cs="Times New Roman"/>
          <w:b w:val="0"/>
          <w:szCs w:val="24"/>
        </w:rPr>
      </w:pPr>
    </w:p>
    <w:p w:rsidR="00CA0E6D" w:rsidRPr="00A84679" w:rsidRDefault="00CA0E6D" w:rsidP="00686FCB">
      <w:pPr>
        <w:pStyle w:val="Ttulo1"/>
        <w:spacing w:before="0" w:after="0" w:line="360" w:lineRule="auto"/>
        <w:ind w:left="357" w:hanging="357"/>
        <w:rPr>
          <w:rFonts w:cs="Times New Roman"/>
          <w:szCs w:val="24"/>
        </w:rPr>
      </w:pPr>
      <w:bookmarkStart w:id="20" w:name="_Toc860036"/>
      <w:r w:rsidRPr="00A84679">
        <w:rPr>
          <w:rFonts w:cs="Times New Roman"/>
          <w:szCs w:val="24"/>
        </w:rPr>
        <w:t>REQU</w:t>
      </w:r>
      <w:r w:rsidR="00495611" w:rsidRPr="00A84679">
        <w:rPr>
          <w:rFonts w:cs="Times New Roman"/>
          <w:szCs w:val="24"/>
        </w:rPr>
        <w:t>I</w:t>
      </w:r>
      <w:r w:rsidRPr="00A84679">
        <w:rPr>
          <w:rFonts w:cs="Times New Roman"/>
          <w:szCs w:val="24"/>
        </w:rPr>
        <w:t>SITOS DA CONTRATAÇÃO</w:t>
      </w:r>
      <w:bookmarkEnd w:id="20"/>
    </w:p>
    <w:p w:rsidR="00B708CA" w:rsidRPr="00A84679" w:rsidRDefault="00B708CA" w:rsidP="00686FCB">
      <w:pPr>
        <w:pStyle w:val="Ttulo2"/>
        <w:spacing w:before="0" w:after="0" w:line="360" w:lineRule="auto"/>
        <w:ind w:left="0" w:firstLine="0"/>
        <w:jc w:val="both"/>
        <w:rPr>
          <w:rFonts w:cs="Times New Roman"/>
          <w:b w:val="0"/>
          <w:szCs w:val="24"/>
        </w:rPr>
      </w:pPr>
      <w:bookmarkStart w:id="21" w:name="_Toc860037"/>
      <w:r w:rsidRPr="00A84679">
        <w:rPr>
          <w:rFonts w:cs="Times New Roman"/>
          <w:b w:val="0"/>
          <w:szCs w:val="24"/>
        </w:rPr>
        <w:t xml:space="preserve">Conforme Estudos Preliminares, os requisitos da contratação </w:t>
      </w:r>
      <w:r w:rsidR="00495611" w:rsidRPr="00A84679">
        <w:rPr>
          <w:rFonts w:cs="Times New Roman"/>
          <w:b w:val="0"/>
          <w:szCs w:val="24"/>
        </w:rPr>
        <w:t>estão definidos n</w:t>
      </w:r>
      <w:r w:rsidR="00593CF9" w:rsidRPr="00A84679">
        <w:rPr>
          <w:rFonts w:cs="Times New Roman"/>
          <w:b w:val="0"/>
          <w:szCs w:val="24"/>
        </w:rPr>
        <w:t xml:space="preserve">este </w:t>
      </w:r>
      <w:r w:rsidR="001202F9">
        <w:rPr>
          <w:rFonts w:cs="Times New Roman"/>
          <w:b w:val="0"/>
          <w:szCs w:val="24"/>
        </w:rPr>
        <w:t>Termo de Referência</w:t>
      </w:r>
      <w:r w:rsidR="00B954E9" w:rsidRPr="00A84679">
        <w:rPr>
          <w:rFonts w:cs="Times New Roman"/>
          <w:b w:val="0"/>
          <w:szCs w:val="24"/>
        </w:rPr>
        <w:t xml:space="preserve"> e no Edital de Licitação.</w:t>
      </w:r>
      <w:bookmarkEnd w:id="21"/>
    </w:p>
    <w:p w:rsidR="00B708CA" w:rsidRPr="003E42F7" w:rsidRDefault="00B708CA" w:rsidP="003E42F7">
      <w:pPr>
        <w:pStyle w:val="Ttulo2"/>
        <w:spacing w:before="0" w:after="0" w:line="360" w:lineRule="auto"/>
        <w:ind w:left="0" w:firstLine="0"/>
        <w:jc w:val="both"/>
        <w:rPr>
          <w:rFonts w:cs="Times New Roman"/>
          <w:b w:val="0"/>
          <w:szCs w:val="24"/>
        </w:rPr>
      </w:pPr>
      <w:bookmarkStart w:id="22" w:name="_Toc860038"/>
      <w:r w:rsidRPr="00A84679">
        <w:rPr>
          <w:rFonts w:cs="Times New Roman"/>
          <w:b w:val="0"/>
          <w:szCs w:val="24"/>
        </w:rPr>
        <w:t xml:space="preserve">Declaração do </w:t>
      </w:r>
      <w:r w:rsidR="007055BC">
        <w:rPr>
          <w:rFonts w:cs="Times New Roman"/>
          <w:b w:val="0"/>
          <w:szCs w:val="24"/>
        </w:rPr>
        <w:t>LICITANTE</w:t>
      </w:r>
      <w:r w:rsidRPr="00A84679">
        <w:rPr>
          <w:rFonts w:cs="Times New Roman"/>
          <w:b w:val="0"/>
          <w:szCs w:val="24"/>
        </w:rPr>
        <w:t xml:space="preserve"> de que tem pleno conhecimento das condições necessárias para </w:t>
      </w:r>
      <w:r w:rsidR="003E42F7">
        <w:rPr>
          <w:rFonts w:cs="Times New Roman"/>
          <w:b w:val="0"/>
          <w:szCs w:val="24"/>
        </w:rPr>
        <w:t>a prestação do se</w:t>
      </w:r>
      <w:r w:rsidR="003E42F7" w:rsidRPr="003E42F7">
        <w:rPr>
          <w:rFonts w:cs="Times New Roman"/>
          <w:b w:val="0"/>
          <w:szCs w:val="24"/>
        </w:rPr>
        <w:t>rviço</w:t>
      </w:r>
      <w:r w:rsidRPr="003E42F7">
        <w:rPr>
          <w:rFonts w:cs="Times New Roman"/>
          <w:b w:val="0"/>
          <w:szCs w:val="24"/>
        </w:rPr>
        <w:t>.</w:t>
      </w:r>
      <w:bookmarkEnd w:id="22"/>
    </w:p>
    <w:p w:rsidR="00B708CA" w:rsidRPr="00A84679" w:rsidRDefault="00B708CA" w:rsidP="00686FCB">
      <w:pPr>
        <w:pStyle w:val="Ttulo2"/>
        <w:spacing w:before="0" w:after="0" w:line="360" w:lineRule="auto"/>
        <w:ind w:left="0" w:firstLine="0"/>
        <w:jc w:val="both"/>
        <w:rPr>
          <w:rFonts w:cs="Times New Roman"/>
          <w:b w:val="0"/>
          <w:szCs w:val="24"/>
        </w:rPr>
      </w:pPr>
      <w:bookmarkStart w:id="23" w:name="_Toc860039"/>
      <w:r w:rsidRPr="00A84679">
        <w:rPr>
          <w:rFonts w:cs="Times New Roman"/>
          <w:b w:val="0"/>
          <w:szCs w:val="24"/>
        </w:rPr>
        <w:t xml:space="preserve">As obrigações da </w:t>
      </w:r>
      <w:r w:rsidR="007055BC">
        <w:rPr>
          <w:rFonts w:cs="Times New Roman"/>
          <w:b w:val="0"/>
          <w:szCs w:val="24"/>
        </w:rPr>
        <w:t>CONTRATADA</w:t>
      </w:r>
      <w:r w:rsidRPr="00A84679">
        <w:rPr>
          <w:rFonts w:cs="Times New Roman"/>
          <w:b w:val="0"/>
          <w:szCs w:val="24"/>
        </w:rPr>
        <w:t xml:space="preserve"> e </w:t>
      </w:r>
      <w:r w:rsidR="00D46095">
        <w:rPr>
          <w:rFonts w:cs="Times New Roman"/>
          <w:b w:val="0"/>
          <w:szCs w:val="24"/>
        </w:rPr>
        <w:t>CONTRATANTE</w:t>
      </w:r>
      <w:r w:rsidRPr="00A84679">
        <w:rPr>
          <w:rFonts w:cs="Times New Roman"/>
          <w:b w:val="0"/>
          <w:szCs w:val="24"/>
        </w:rPr>
        <w:t xml:space="preserve"> estão previstas neste </w:t>
      </w:r>
      <w:r w:rsidR="00E05918">
        <w:rPr>
          <w:rFonts w:cs="Times New Roman"/>
          <w:b w:val="0"/>
          <w:szCs w:val="24"/>
        </w:rPr>
        <w:t>Termo de Referência</w:t>
      </w:r>
      <w:r w:rsidRPr="00A84679">
        <w:rPr>
          <w:rFonts w:cs="Times New Roman"/>
          <w:b w:val="0"/>
          <w:szCs w:val="24"/>
        </w:rPr>
        <w:t>.</w:t>
      </w:r>
      <w:bookmarkEnd w:id="23"/>
    </w:p>
    <w:p w:rsidR="00643886" w:rsidRPr="00A84679" w:rsidRDefault="00643886" w:rsidP="00686FCB">
      <w:pPr>
        <w:suppressAutoHyphens/>
        <w:ind w:firstLine="284"/>
        <w:rPr>
          <w:szCs w:val="24"/>
        </w:rPr>
      </w:pPr>
    </w:p>
    <w:p w:rsidR="001538BD" w:rsidRPr="00A84679" w:rsidRDefault="001538BD" w:rsidP="00686FCB">
      <w:pPr>
        <w:pStyle w:val="Ttulo1"/>
        <w:spacing w:before="0" w:after="0" w:line="360" w:lineRule="auto"/>
        <w:ind w:left="357" w:hanging="357"/>
        <w:rPr>
          <w:rFonts w:cs="Times New Roman"/>
          <w:szCs w:val="24"/>
        </w:rPr>
      </w:pPr>
      <w:bookmarkStart w:id="24" w:name="_Toc860040"/>
      <w:r w:rsidRPr="00A84679">
        <w:rPr>
          <w:rFonts w:cs="Times New Roman"/>
          <w:szCs w:val="24"/>
        </w:rPr>
        <w:t>VIS</w:t>
      </w:r>
      <w:r w:rsidR="00314703" w:rsidRPr="00A84679">
        <w:rPr>
          <w:rFonts w:cs="Times New Roman"/>
          <w:szCs w:val="24"/>
        </w:rPr>
        <w:t>TORIA</w:t>
      </w:r>
      <w:r w:rsidR="004E1FDA" w:rsidRPr="00A84679">
        <w:rPr>
          <w:rFonts w:cs="Times New Roman"/>
          <w:szCs w:val="24"/>
        </w:rPr>
        <w:t xml:space="preserve"> PARA A LICITAÇÃO</w:t>
      </w:r>
      <w:bookmarkEnd w:id="24"/>
    </w:p>
    <w:p w:rsidR="00D943B2" w:rsidRPr="00A84679" w:rsidRDefault="00D943B2" w:rsidP="00686FCB">
      <w:pPr>
        <w:pStyle w:val="Ttulo2"/>
        <w:spacing w:before="0" w:after="0" w:line="360" w:lineRule="auto"/>
        <w:ind w:left="0" w:firstLine="0"/>
        <w:jc w:val="both"/>
        <w:rPr>
          <w:rFonts w:cs="Times New Roman"/>
          <w:b w:val="0"/>
          <w:szCs w:val="24"/>
        </w:rPr>
      </w:pPr>
      <w:bookmarkStart w:id="25" w:name="_Toc860041"/>
      <w:r w:rsidRPr="00A84679">
        <w:rPr>
          <w:rFonts w:cs="Times New Roman"/>
          <w:b w:val="0"/>
          <w:szCs w:val="24"/>
        </w:rPr>
        <w:t xml:space="preserve">Para o correto dimensionamento e elaboração de sua proposta, o </w:t>
      </w:r>
      <w:r w:rsidR="007055BC">
        <w:rPr>
          <w:rFonts w:cs="Times New Roman"/>
          <w:b w:val="0"/>
          <w:szCs w:val="24"/>
        </w:rPr>
        <w:t>LICITANTE</w:t>
      </w:r>
      <w:r w:rsidRPr="00A84679">
        <w:rPr>
          <w:rFonts w:cs="Times New Roman"/>
          <w:b w:val="0"/>
          <w:szCs w:val="24"/>
        </w:rPr>
        <w:t xml:space="preserve"> poderá realizar vistoria nas instalações do local de execução dos serviços, acompanhado por servidor designado para esse fim, </w:t>
      </w:r>
      <w:bookmarkEnd w:id="25"/>
      <w:r w:rsidR="00A03E8B" w:rsidRPr="001C55B4">
        <w:rPr>
          <w:rFonts w:cs="Times New Roman"/>
          <w:b w:val="0"/>
          <w:szCs w:val="24"/>
        </w:rPr>
        <w:t xml:space="preserve">de </w:t>
      </w:r>
      <w:r w:rsidR="00EC77E1" w:rsidRPr="00A84679">
        <w:rPr>
          <w:rFonts w:cs="Times New Roman"/>
          <w:b w:val="0"/>
          <w:szCs w:val="24"/>
        </w:rPr>
        <w:t xml:space="preserve">segunda à </w:t>
      </w:r>
      <w:r w:rsidR="00EC77E1">
        <w:rPr>
          <w:rFonts w:cs="Times New Roman"/>
          <w:b w:val="0"/>
          <w:szCs w:val="24"/>
        </w:rPr>
        <w:t>quinta</w:t>
      </w:r>
      <w:r w:rsidR="00EC77E1" w:rsidRPr="00A84679">
        <w:rPr>
          <w:rFonts w:cs="Times New Roman"/>
          <w:b w:val="0"/>
          <w:szCs w:val="24"/>
        </w:rPr>
        <w:t xml:space="preserve">-feira, das </w:t>
      </w:r>
      <w:r w:rsidR="00356532">
        <w:rPr>
          <w:rFonts w:cs="Times New Roman"/>
          <w:b w:val="0"/>
          <w:szCs w:val="24"/>
        </w:rPr>
        <w:t>9</w:t>
      </w:r>
      <w:r w:rsidR="00EC77E1" w:rsidRPr="00A84679">
        <w:rPr>
          <w:rFonts w:cs="Times New Roman"/>
          <w:b w:val="0"/>
          <w:szCs w:val="24"/>
        </w:rPr>
        <w:t xml:space="preserve"> horas às </w:t>
      </w:r>
      <w:r w:rsidR="00EC77E1">
        <w:rPr>
          <w:rFonts w:cs="Times New Roman"/>
          <w:b w:val="0"/>
          <w:szCs w:val="24"/>
        </w:rPr>
        <w:t>16</w:t>
      </w:r>
      <w:r w:rsidR="00EC77E1" w:rsidRPr="00A84679">
        <w:rPr>
          <w:rFonts w:cs="Times New Roman"/>
          <w:b w:val="0"/>
          <w:szCs w:val="24"/>
        </w:rPr>
        <w:t xml:space="preserve"> horas, </w:t>
      </w:r>
      <w:r w:rsidR="00EC77E1" w:rsidRPr="0054494E">
        <w:rPr>
          <w:rFonts w:cs="Times New Roman"/>
          <w:b w:val="0"/>
          <w:szCs w:val="24"/>
        </w:rPr>
        <w:t xml:space="preserve">e </w:t>
      </w:r>
      <w:r w:rsidR="00EC77E1" w:rsidRPr="00E249BD">
        <w:rPr>
          <w:rFonts w:cs="Times New Roman"/>
          <w:b w:val="0"/>
          <w:szCs w:val="24"/>
        </w:rPr>
        <w:t>sexta-feira das 9 horas às 1</w:t>
      </w:r>
      <w:r w:rsidR="00A63F34">
        <w:rPr>
          <w:rFonts w:cs="Times New Roman"/>
          <w:b w:val="0"/>
          <w:szCs w:val="24"/>
        </w:rPr>
        <w:t>1</w:t>
      </w:r>
      <w:r w:rsidR="00EC77E1" w:rsidRPr="00E249BD">
        <w:rPr>
          <w:rFonts w:cs="Times New Roman"/>
          <w:b w:val="0"/>
          <w:szCs w:val="24"/>
        </w:rPr>
        <w:t xml:space="preserve"> horas, devendo o agendamento ser efetuado previamente pelo telefone </w:t>
      </w:r>
      <w:r w:rsidR="00E249BD" w:rsidRPr="00E249BD">
        <w:rPr>
          <w:rStyle w:val="widget-pane-link"/>
          <w:b w:val="0"/>
        </w:rPr>
        <w:t>(55) 3422-6300</w:t>
      </w:r>
      <w:r w:rsidR="00EC77E1" w:rsidRPr="00E249BD">
        <w:rPr>
          <w:rFonts w:cs="Times New Roman"/>
          <w:b w:val="0"/>
          <w:szCs w:val="24"/>
        </w:rPr>
        <w:t>.</w:t>
      </w:r>
    </w:p>
    <w:p w:rsidR="00CB0A0D" w:rsidRPr="00A84679" w:rsidRDefault="00CB0A0D" w:rsidP="00686FCB">
      <w:pPr>
        <w:pStyle w:val="Ttulo2"/>
        <w:spacing w:before="0" w:after="0" w:line="360" w:lineRule="auto"/>
        <w:ind w:left="0" w:firstLine="0"/>
        <w:jc w:val="both"/>
        <w:rPr>
          <w:rFonts w:cs="Times New Roman"/>
          <w:b w:val="0"/>
          <w:szCs w:val="24"/>
        </w:rPr>
      </w:pPr>
      <w:bookmarkStart w:id="26" w:name="_Toc860042"/>
      <w:r w:rsidRPr="00A84679">
        <w:rPr>
          <w:rFonts w:cs="Times New Roman"/>
          <w:b w:val="0"/>
          <w:szCs w:val="24"/>
        </w:rPr>
        <w:t>O prazo para vistoria iniciar-se-á no dia útil seguinte ao da publicação do Edital, estendendo-se até o dia útil anterior à data prevista para a abertura da sessão pública.</w:t>
      </w:r>
      <w:bookmarkEnd w:id="26"/>
    </w:p>
    <w:p w:rsidR="00CB0A0D" w:rsidRPr="00A84679" w:rsidRDefault="00CB0A0D" w:rsidP="00686FCB">
      <w:pPr>
        <w:pStyle w:val="Ttulo6"/>
        <w:spacing w:before="0" w:after="0"/>
        <w:ind w:left="505" w:hanging="505"/>
        <w:rPr>
          <w:rFonts w:cs="Times New Roman"/>
          <w:b w:val="0"/>
          <w:szCs w:val="24"/>
        </w:rPr>
      </w:pPr>
      <w:r w:rsidRPr="00A84679">
        <w:rPr>
          <w:rFonts w:cs="Times New Roman"/>
          <w:b w:val="0"/>
          <w:szCs w:val="24"/>
        </w:rPr>
        <w:t xml:space="preserve">Para a vistoria o </w:t>
      </w:r>
      <w:r w:rsidR="007055BC">
        <w:rPr>
          <w:rFonts w:cs="Times New Roman"/>
          <w:b w:val="0"/>
          <w:szCs w:val="24"/>
        </w:rPr>
        <w:t>LICITANTE</w:t>
      </w:r>
      <w:r w:rsidRPr="00A84679">
        <w:rPr>
          <w:rFonts w:cs="Times New Roman"/>
          <w:b w:val="0"/>
          <w:szCs w:val="24"/>
        </w:rPr>
        <w:t>, ou o seu representante legal, deverá estar devidamente identificado, apresentando documento de identidade civil e documento expedido pela empresa comprovando sua habilitação para a realização da vistoria.</w:t>
      </w:r>
    </w:p>
    <w:p w:rsidR="00CB0A0D" w:rsidRPr="00A84679" w:rsidRDefault="00CB0A0D" w:rsidP="00686FCB">
      <w:pPr>
        <w:pStyle w:val="Ttulo2"/>
        <w:spacing w:before="0" w:after="0" w:line="360" w:lineRule="auto"/>
        <w:ind w:left="0" w:firstLine="0"/>
        <w:jc w:val="both"/>
        <w:rPr>
          <w:rFonts w:cs="Times New Roman"/>
          <w:b w:val="0"/>
          <w:szCs w:val="24"/>
        </w:rPr>
      </w:pPr>
      <w:bookmarkStart w:id="27" w:name="_Toc860043"/>
      <w:r w:rsidRPr="00A84679">
        <w:rPr>
          <w:rFonts w:cs="Times New Roman"/>
          <w:b w:val="0"/>
          <w:szCs w:val="24"/>
        </w:rPr>
        <w:t xml:space="preserve">Por ocasião da vistoria, ao </w:t>
      </w:r>
      <w:r w:rsidR="007055BC">
        <w:rPr>
          <w:rFonts w:cs="Times New Roman"/>
          <w:b w:val="0"/>
          <w:szCs w:val="24"/>
        </w:rPr>
        <w:t>LICITANTE</w:t>
      </w:r>
      <w:r w:rsidRPr="00A84679">
        <w:rPr>
          <w:rFonts w:cs="Times New Roman"/>
          <w:b w:val="0"/>
          <w:szCs w:val="24"/>
        </w:rPr>
        <w:t>, ou ao seu representante legal, poderá ser entregue CD-ROM, “</w:t>
      </w:r>
      <w:proofErr w:type="spellStart"/>
      <w:r w:rsidRPr="00A84679">
        <w:rPr>
          <w:rFonts w:cs="Times New Roman"/>
          <w:b w:val="0"/>
          <w:szCs w:val="24"/>
        </w:rPr>
        <w:t>pen-drive</w:t>
      </w:r>
      <w:proofErr w:type="spellEnd"/>
      <w:r w:rsidRPr="00A84679">
        <w:rPr>
          <w:rFonts w:cs="Times New Roman"/>
          <w:b w:val="0"/>
          <w:szCs w:val="24"/>
        </w:rPr>
        <w:t>” ou outra forma compatível de reprodução, contendo as informações relativas ao objeto da licitação, para que a empresa tenha condições de bem elaborar sua proposta.</w:t>
      </w:r>
      <w:bookmarkEnd w:id="27"/>
    </w:p>
    <w:p w:rsidR="00CB0A0D" w:rsidRPr="00A84679" w:rsidRDefault="00CB0A0D" w:rsidP="00686FCB">
      <w:pPr>
        <w:pStyle w:val="Ttulo2"/>
        <w:spacing w:before="0" w:after="0" w:line="360" w:lineRule="auto"/>
        <w:ind w:left="0" w:firstLine="0"/>
        <w:jc w:val="both"/>
        <w:rPr>
          <w:rFonts w:cs="Times New Roman"/>
          <w:b w:val="0"/>
          <w:szCs w:val="24"/>
        </w:rPr>
      </w:pPr>
      <w:bookmarkStart w:id="28" w:name="_Toc860044"/>
      <w:r w:rsidRPr="00A84679">
        <w:rPr>
          <w:rFonts w:cs="Times New Roman"/>
          <w:b w:val="0"/>
          <w:szCs w:val="24"/>
        </w:rPr>
        <w:t xml:space="preserve">A não realização da vistoria, quando facultativa, não poderá embasar posteriores alegações de desconhecimento das instalações, dúvidas ou esquecimentos de quaisquer detalhes dos locais da prestação dos serviços, devendo a </w:t>
      </w:r>
      <w:r w:rsidR="007055BC">
        <w:rPr>
          <w:rFonts w:cs="Times New Roman"/>
          <w:b w:val="0"/>
          <w:szCs w:val="24"/>
        </w:rPr>
        <w:t>LICITANTE</w:t>
      </w:r>
      <w:r w:rsidRPr="00A84679">
        <w:rPr>
          <w:rFonts w:cs="Times New Roman"/>
          <w:b w:val="0"/>
          <w:szCs w:val="24"/>
        </w:rPr>
        <w:t xml:space="preserve"> vencedora assumir os ônus dos serviços decorrentes.</w:t>
      </w:r>
      <w:bookmarkEnd w:id="28"/>
    </w:p>
    <w:p w:rsidR="00CB0A0D" w:rsidRPr="00A84679" w:rsidRDefault="00CB0A0D" w:rsidP="00686FCB">
      <w:pPr>
        <w:pStyle w:val="Ttulo2"/>
        <w:spacing w:before="0" w:after="0" w:line="360" w:lineRule="auto"/>
        <w:ind w:left="0" w:firstLine="0"/>
        <w:jc w:val="both"/>
        <w:rPr>
          <w:rFonts w:cs="Times New Roman"/>
          <w:b w:val="0"/>
          <w:szCs w:val="24"/>
        </w:rPr>
      </w:pPr>
      <w:bookmarkStart w:id="29" w:name="_Toc860045"/>
      <w:r w:rsidRPr="00A84679">
        <w:rPr>
          <w:rFonts w:cs="Times New Roman"/>
          <w:b w:val="0"/>
          <w:szCs w:val="24"/>
        </w:rPr>
        <w:t xml:space="preserve">A </w:t>
      </w:r>
      <w:r w:rsidR="007055BC">
        <w:rPr>
          <w:rFonts w:cs="Times New Roman"/>
          <w:b w:val="0"/>
          <w:szCs w:val="24"/>
        </w:rPr>
        <w:t>LICITANTE</w:t>
      </w:r>
      <w:r w:rsidRPr="00A84679">
        <w:rPr>
          <w:rFonts w:cs="Times New Roman"/>
          <w:b w:val="0"/>
          <w:szCs w:val="24"/>
        </w:rPr>
        <w:t xml:space="preserve"> deverá declarar que tomou conhecimento de todas as informações e das condições locais para o cumprimento das obrigações objeto da licitação.</w:t>
      </w:r>
      <w:bookmarkEnd w:id="29"/>
    </w:p>
    <w:p w:rsidR="004030F9" w:rsidRDefault="007231E1" w:rsidP="00686FCB">
      <w:pPr>
        <w:pStyle w:val="Ttulo2"/>
        <w:numPr>
          <w:ilvl w:val="0"/>
          <w:numId w:val="0"/>
        </w:numPr>
        <w:spacing w:before="0" w:after="0" w:line="360" w:lineRule="auto"/>
        <w:jc w:val="both"/>
        <w:rPr>
          <w:rFonts w:cs="Times New Roman"/>
          <w:szCs w:val="24"/>
        </w:rPr>
      </w:pPr>
      <w:bookmarkStart w:id="30" w:name="_Toc522737346"/>
      <w:bookmarkStart w:id="31" w:name="_Toc522740971"/>
      <w:bookmarkStart w:id="32" w:name="_Toc522741503"/>
      <w:bookmarkStart w:id="33" w:name="_Toc522783399"/>
      <w:r w:rsidRPr="00A84679">
        <w:rPr>
          <w:rFonts w:cs="Times New Roman"/>
          <w:szCs w:val="24"/>
        </w:rPr>
        <w:tab/>
      </w:r>
      <w:bookmarkEnd w:id="30"/>
      <w:bookmarkEnd w:id="31"/>
      <w:bookmarkEnd w:id="32"/>
      <w:bookmarkEnd w:id="33"/>
    </w:p>
    <w:p w:rsidR="0037388B" w:rsidRPr="00A84679" w:rsidRDefault="005C3FFA" w:rsidP="00686FCB">
      <w:pPr>
        <w:pStyle w:val="Ttulo1"/>
        <w:spacing w:before="0" w:after="0" w:line="360" w:lineRule="auto"/>
        <w:ind w:left="357" w:hanging="357"/>
        <w:rPr>
          <w:rFonts w:cs="Times New Roman"/>
          <w:szCs w:val="24"/>
        </w:rPr>
      </w:pPr>
      <w:bookmarkStart w:id="34" w:name="_Toc860046"/>
      <w:r w:rsidRPr="00A84679">
        <w:rPr>
          <w:rFonts w:cs="Times New Roman"/>
          <w:szCs w:val="24"/>
        </w:rPr>
        <w:lastRenderedPageBreak/>
        <w:t xml:space="preserve">MODELO DE </w:t>
      </w:r>
      <w:r w:rsidR="0037388B" w:rsidRPr="00A84679">
        <w:rPr>
          <w:rFonts w:cs="Times New Roman"/>
          <w:szCs w:val="24"/>
        </w:rPr>
        <w:t>EXECUÇÃO DO</w:t>
      </w:r>
      <w:r w:rsidRPr="00A84679">
        <w:rPr>
          <w:rFonts w:cs="Times New Roman"/>
          <w:szCs w:val="24"/>
        </w:rPr>
        <w:t xml:space="preserve"> OBJETO</w:t>
      </w:r>
      <w:bookmarkEnd w:id="34"/>
    </w:p>
    <w:p w:rsidR="006813B5" w:rsidRPr="00A84679" w:rsidRDefault="006813B5" w:rsidP="00686FCB">
      <w:pPr>
        <w:pStyle w:val="Ttulo2"/>
        <w:spacing w:before="0" w:after="0" w:line="360" w:lineRule="auto"/>
        <w:ind w:left="0" w:firstLine="0"/>
        <w:jc w:val="both"/>
        <w:rPr>
          <w:rFonts w:cs="Times New Roman"/>
          <w:b w:val="0"/>
          <w:szCs w:val="24"/>
        </w:rPr>
      </w:pPr>
      <w:bookmarkStart w:id="35" w:name="_Toc860047"/>
      <w:r w:rsidRPr="00A84679">
        <w:rPr>
          <w:rFonts w:cs="Times New Roman"/>
          <w:b w:val="0"/>
          <w:szCs w:val="24"/>
        </w:rPr>
        <w:t>A execução do</w:t>
      </w:r>
      <w:r w:rsidR="008E37B8">
        <w:rPr>
          <w:rFonts w:cs="Times New Roman"/>
          <w:b w:val="0"/>
          <w:szCs w:val="24"/>
        </w:rPr>
        <w:t xml:space="preserve"> objeto seguirá a seguinte dinâmica</w:t>
      </w:r>
      <w:r w:rsidRPr="00A84679">
        <w:rPr>
          <w:rFonts w:cs="Times New Roman"/>
          <w:b w:val="0"/>
          <w:szCs w:val="24"/>
        </w:rPr>
        <w:t>:</w:t>
      </w:r>
      <w:bookmarkEnd w:id="35"/>
    </w:p>
    <w:p w:rsidR="006813B5" w:rsidRPr="0045410A" w:rsidRDefault="006813B5" w:rsidP="00686FCB">
      <w:pPr>
        <w:pStyle w:val="Ttulo6"/>
        <w:spacing w:before="0" w:after="0"/>
        <w:ind w:left="505" w:hanging="505"/>
        <w:rPr>
          <w:rFonts w:cs="Times New Roman"/>
          <w:b w:val="0"/>
          <w:szCs w:val="24"/>
        </w:rPr>
      </w:pPr>
      <w:bookmarkStart w:id="36" w:name="_Toc523904942"/>
      <w:bookmarkStart w:id="37" w:name="_Toc526102319"/>
      <w:r w:rsidRPr="00A84679">
        <w:rPr>
          <w:rFonts w:cs="Times New Roman"/>
          <w:b w:val="0"/>
          <w:szCs w:val="24"/>
        </w:rPr>
        <w:t>7 (sete) dias corridos após a em</w:t>
      </w:r>
      <w:r w:rsidR="00252101" w:rsidRPr="00A84679">
        <w:rPr>
          <w:rFonts w:cs="Times New Roman"/>
          <w:b w:val="0"/>
          <w:szCs w:val="24"/>
        </w:rPr>
        <w:t xml:space="preserve">issão da Ordem de Serviço pela </w:t>
      </w:r>
      <w:r w:rsidR="00D46095">
        <w:rPr>
          <w:rFonts w:cs="Times New Roman"/>
          <w:b w:val="0"/>
          <w:szCs w:val="24"/>
        </w:rPr>
        <w:t>CONTRATANTE</w:t>
      </w:r>
      <w:r w:rsidR="006F0DB8" w:rsidRPr="00A84679">
        <w:rPr>
          <w:rFonts w:cs="Times New Roman"/>
          <w:b w:val="0"/>
          <w:szCs w:val="24"/>
        </w:rPr>
        <w:t xml:space="preserve"> </w:t>
      </w:r>
      <w:r w:rsidRPr="00A84679">
        <w:rPr>
          <w:rFonts w:cs="Times New Roman"/>
          <w:b w:val="0"/>
          <w:szCs w:val="24"/>
        </w:rPr>
        <w:t xml:space="preserve">para o </w:t>
      </w:r>
      <w:r w:rsidRPr="0045410A">
        <w:rPr>
          <w:rFonts w:cs="Times New Roman"/>
          <w:b w:val="0"/>
          <w:szCs w:val="24"/>
        </w:rPr>
        <w:t>início dos serviços</w:t>
      </w:r>
      <w:bookmarkStart w:id="38" w:name="_Toc519535711"/>
      <w:bookmarkStart w:id="39" w:name="_Toc519537291"/>
      <w:bookmarkEnd w:id="36"/>
      <w:bookmarkEnd w:id="37"/>
      <w:r w:rsidR="00C01E50" w:rsidRPr="0045410A">
        <w:rPr>
          <w:rFonts w:cs="Times New Roman"/>
          <w:b w:val="0"/>
          <w:szCs w:val="24"/>
        </w:rPr>
        <w:t>;</w:t>
      </w:r>
    </w:p>
    <w:p w:rsidR="006813B5" w:rsidRPr="0045410A" w:rsidRDefault="001C292B" w:rsidP="00686FCB">
      <w:pPr>
        <w:pStyle w:val="Ttulo6"/>
        <w:spacing w:before="0" w:after="0"/>
        <w:ind w:left="505" w:hanging="505"/>
        <w:rPr>
          <w:rFonts w:cs="Times New Roman"/>
          <w:b w:val="0"/>
          <w:szCs w:val="24"/>
        </w:rPr>
      </w:pPr>
      <w:bookmarkStart w:id="40" w:name="_Toc523904943"/>
      <w:bookmarkStart w:id="41" w:name="_Toc526102320"/>
      <w:r>
        <w:rPr>
          <w:rFonts w:cs="Times New Roman"/>
          <w:b w:val="0"/>
          <w:szCs w:val="24"/>
        </w:rPr>
        <w:t>45</w:t>
      </w:r>
      <w:r w:rsidR="006813B5" w:rsidRPr="000C6C00">
        <w:rPr>
          <w:rFonts w:cs="Times New Roman"/>
          <w:b w:val="0"/>
          <w:szCs w:val="24"/>
        </w:rPr>
        <w:t xml:space="preserve"> (</w:t>
      </w:r>
      <w:r>
        <w:rPr>
          <w:rFonts w:cs="Times New Roman"/>
          <w:b w:val="0"/>
          <w:szCs w:val="24"/>
        </w:rPr>
        <w:t>quarenta e cinco</w:t>
      </w:r>
      <w:r w:rsidR="006813B5" w:rsidRPr="000C6C00">
        <w:rPr>
          <w:rFonts w:cs="Times New Roman"/>
          <w:b w:val="0"/>
          <w:szCs w:val="24"/>
        </w:rPr>
        <w:t>) dias</w:t>
      </w:r>
      <w:r w:rsidR="006813B5" w:rsidRPr="0045410A">
        <w:rPr>
          <w:rFonts w:cs="Times New Roman"/>
          <w:b w:val="0"/>
          <w:szCs w:val="24"/>
        </w:rPr>
        <w:t xml:space="preserve"> para a execução do objeto</w:t>
      </w:r>
      <w:bookmarkEnd w:id="38"/>
      <w:bookmarkEnd w:id="39"/>
      <w:bookmarkEnd w:id="40"/>
      <w:bookmarkEnd w:id="41"/>
      <w:r w:rsidR="00C01E50" w:rsidRPr="0045410A">
        <w:rPr>
          <w:rFonts w:cs="Times New Roman"/>
          <w:b w:val="0"/>
          <w:szCs w:val="24"/>
        </w:rPr>
        <w:t>;</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15 (quinze) dias para o recebimento p</w:t>
      </w:r>
      <w:r w:rsidR="00C01E50">
        <w:rPr>
          <w:rFonts w:cs="Times New Roman"/>
          <w:b w:val="0"/>
          <w:szCs w:val="24"/>
        </w:rPr>
        <w:t>rovisório;</w:t>
      </w:r>
      <w:r w:rsidR="000723EB">
        <w:rPr>
          <w:rFonts w:cs="Times New Roman"/>
          <w:b w:val="0"/>
          <w:szCs w:val="24"/>
        </w:rPr>
        <w:t xml:space="preserve"> e</w:t>
      </w:r>
    </w:p>
    <w:p w:rsidR="006813B5" w:rsidRPr="00A84679" w:rsidRDefault="006813B5" w:rsidP="00686FCB">
      <w:pPr>
        <w:pStyle w:val="Ttulo6"/>
        <w:spacing w:before="0" w:after="0"/>
        <w:ind w:left="505" w:hanging="505"/>
        <w:rPr>
          <w:rFonts w:cs="Times New Roman"/>
          <w:b w:val="0"/>
          <w:szCs w:val="24"/>
        </w:rPr>
      </w:pPr>
      <w:r w:rsidRPr="00A84679">
        <w:rPr>
          <w:rFonts w:cs="Times New Roman"/>
          <w:b w:val="0"/>
          <w:szCs w:val="24"/>
        </w:rPr>
        <w:t>90 (noventa) dias para o recebimento definitivo.</w:t>
      </w:r>
    </w:p>
    <w:p w:rsidR="00BE061E" w:rsidRPr="00A84679" w:rsidRDefault="00BE061E" w:rsidP="00686FCB">
      <w:pPr>
        <w:pStyle w:val="Ttulo2"/>
        <w:spacing w:before="0" w:after="0" w:line="360" w:lineRule="auto"/>
        <w:ind w:left="0" w:firstLine="0"/>
        <w:jc w:val="both"/>
        <w:rPr>
          <w:rFonts w:cs="Times New Roman"/>
          <w:b w:val="0"/>
          <w:szCs w:val="24"/>
        </w:rPr>
      </w:pPr>
      <w:bookmarkStart w:id="42" w:name="_Toc860048"/>
      <w:r w:rsidRPr="00A84679">
        <w:rPr>
          <w:rFonts w:cs="Times New Roman"/>
          <w:b w:val="0"/>
          <w:szCs w:val="24"/>
        </w:rPr>
        <w:t>Poderá haver prorrogação de prazo</w:t>
      </w:r>
      <w:r w:rsidR="00C43569">
        <w:rPr>
          <w:rFonts w:cs="Times New Roman"/>
          <w:b w:val="0"/>
          <w:szCs w:val="24"/>
        </w:rPr>
        <w:t xml:space="preserve"> para a execução do objeto</w:t>
      </w:r>
      <w:r w:rsidRPr="00A84679">
        <w:rPr>
          <w:rFonts w:cs="Times New Roman"/>
          <w:b w:val="0"/>
          <w:szCs w:val="24"/>
        </w:rPr>
        <w:t>, mantidas as demais cláusulas contratuais, quando ocorrerem os motivos citados no §1º do art. 57, da Lei 8.666/93, mediante lavratura de termo aditivo.</w:t>
      </w:r>
      <w:bookmarkEnd w:id="42"/>
    </w:p>
    <w:p w:rsidR="00033ADF" w:rsidRPr="00A84679" w:rsidRDefault="00CD7517" w:rsidP="00686FCB">
      <w:pPr>
        <w:pStyle w:val="Ttulo2"/>
        <w:spacing w:before="0" w:after="0" w:line="360" w:lineRule="auto"/>
        <w:ind w:left="0" w:firstLine="0"/>
        <w:jc w:val="both"/>
        <w:rPr>
          <w:rFonts w:cs="Times New Roman"/>
          <w:b w:val="0"/>
          <w:szCs w:val="24"/>
        </w:rPr>
      </w:pPr>
      <w:bookmarkStart w:id="43" w:name="_Toc860050"/>
      <w:r w:rsidRPr="00A84679">
        <w:rPr>
          <w:rFonts w:cs="Times New Roman"/>
          <w:b w:val="0"/>
          <w:szCs w:val="24"/>
        </w:rPr>
        <w:t>A descrição detalhada dos procedimentos executivos</w:t>
      </w:r>
      <w:r w:rsidR="00AD1098">
        <w:rPr>
          <w:rFonts w:cs="Times New Roman"/>
          <w:b w:val="0"/>
          <w:szCs w:val="24"/>
        </w:rPr>
        <w:t xml:space="preserve"> para a execução do objeto</w:t>
      </w:r>
      <w:r w:rsidRPr="00A84679">
        <w:rPr>
          <w:rFonts w:cs="Times New Roman"/>
          <w:b w:val="0"/>
          <w:szCs w:val="24"/>
        </w:rPr>
        <w:t xml:space="preserve"> está contemplada no </w:t>
      </w:r>
      <w:r w:rsidR="00CF6FD0">
        <w:rPr>
          <w:rFonts w:cs="Times New Roman"/>
          <w:b w:val="0"/>
          <w:szCs w:val="24"/>
        </w:rPr>
        <w:t>A</w:t>
      </w:r>
      <w:r w:rsidRPr="00A84679">
        <w:rPr>
          <w:rFonts w:cs="Times New Roman"/>
          <w:b w:val="0"/>
          <w:szCs w:val="24"/>
        </w:rPr>
        <w:t xml:space="preserve">nexo </w:t>
      </w:r>
      <w:r w:rsidR="00440413" w:rsidRPr="00A84679">
        <w:rPr>
          <w:rFonts w:cs="Times New Roman"/>
          <w:b w:val="0"/>
          <w:szCs w:val="24"/>
        </w:rPr>
        <w:t>II - Caderno de Encargos e Especificações Técnicas</w:t>
      </w:r>
      <w:r w:rsidR="00DD6549">
        <w:rPr>
          <w:rFonts w:cs="Times New Roman"/>
          <w:b w:val="0"/>
          <w:szCs w:val="24"/>
        </w:rPr>
        <w:t xml:space="preserve"> deste Termo de Referência</w:t>
      </w:r>
      <w:r w:rsidR="00033ADF" w:rsidRPr="00A84679">
        <w:rPr>
          <w:rFonts w:cs="Times New Roman"/>
          <w:b w:val="0"/>
          <w:szCs w:val="24"/>
        </w:rPr>
        <w:t>.</w:t>
      </w:r>
      <w:bookmarkEnd w:id="43"/>
    </w:p>
    <w:p w:rsidR="00EF6BD6" w:rsidRPr="00A84679" w:rsidRDefault="000C5FFE" w:rsidP="00686FCB">
      <w:pPr>
        <w:pStyle w:val="Ttulo2"/>
        <w:spacing w:before="0" w:after="0" w:line="360" w:lineRule="auto"/>
        <w:ind w:left="0" w:firstLine="0"/>
        <w:jc w:val="both"/>
        <w:rPr>
          <w:rFonts w:cs="Times New Roman"/>
          <w:b w:val="0"/>
          <w:szCs w:val="24"/>
        </w:rPr>
      </w:pPr>
      <w:bookmarkStart w:id="44" w:name="_Toc860051"/>
      <w:r w:rsidRPr="00A84679">
        <w:rPr>
          <w:rFonts w:cs="Times New Roman"/>
          <w:b w:val="0"/>
          <w:szCs w:val="24"/>
        </w:rPr>
        <w:t>O horário de funcionamento</w:t>
      </w:r>
      <w:r w:rsidR="002912C4" w:rsidRPr="00A84679">
        <w:rPr>
          <w:rFonts w:cs="Times New Roman"/>
          <w:b w:val="0"/>
          <w:szCs w:val="24"/>
        </w:rPr>
        <w:t xml:space="preserve"> para execução dos serviços</w:t>
      </w:r>
      <w:r w:rsidRPr="00A84679">
        <w:rPr>
          <w:rFonts w:cs="Times New Roman"/>
          <w:b w:val="0"/>
          <w:szCs w:val="24"/>
        </w:rPr>
        <w:t xml:space="preserve"> deve ser ajustado </w:t>
      </w:r>
      <w:r w:rsidR="006B6C6C" w:rsidRPr="00A84679">
        <w:rPr>
          <w:rFonts w:cs="Times New Roman"/>
          <w:b w:val="0"/>
          <w:szCs w:val="24"/>
        </w:rPr>
        <w:t xml:space="preserve">entre a </w:t>
      </w:r>
      <w:r w:rsidR="007055BC">
        <w:rPr>
          <w:rFonts w:cs="Times New Roman"/>
          <w:b w:val="0"/>
          <w:szCs w:val="24"/>
        </w:rPr>
        <w:t>CONTRATADA</w:t>
      </w:r>
      <w:r w:rsidR="006B6C6C" w:rsidRPr="00A84679">
        <w:rPr>
          <w:rFonts w:cs="Times New Roman"/>
          <w:b w:val="0"/>
          <w:szCs w:val="24"/>
        </w:rPr>
        <w:t xml:space="preserve">, </w:t>
      </w:r>
      <w:r w:rsidRPr="00A84679">
        <w:rPr>
          <w:rFonts w:cs="Times New Roman"/>
          <w:b w:val="0"/>
          <w:szCs w:val="24"/>
        </w:rPr>
        <w:t>a Fiscalização</w:t>
      </w:r>
      <w:r w:rsidR="002912C4" w:rsidRPr="00A84679">
        <w:rPr>
          <w:rFonts w:cs="Times New Roman"/>
          <w:b w:val="0"/>
          <w:szCs w:val="24"/>
        </w:rPr>
        <w:t xml:space="preserve"> Ad</w:t>
      </w:r>
      <w:r w:rsidR="00DA1598" w:rsidRPr="00A84679">
        <w:rPr>
          <w:rFonts w:cs="Times New Roman"/>
          <w:b w:val="0"/>
          <w:szCs w:val="24"/>
        </w:rPr>
        <w:t xml:space="preserve">ministrativa </w:t>
      </w:r>
      <w:r w:rsidR="000C5775">
        <w:rPr>
          <w:rFonts w:cs="Times New Roman"/>
          <w:b w:val="0"/>
          <w:szCs w:val="24"/>
        </w:rPr>
        <w:t xml:space="preserve">da Organização Militar </w:t>
      </w:r>
      <w:r w:rsidR="00506E9F">
        <w:rPr>
          <w:rFonts w:cs="Times New Roman"/>
          <w:b w:val="0"/>
          <w:szCs w:val="24"/>
        </w:rPr>
        <w:t xml:space="preserve">e o Fiscal do </w:t>
      </w:r>
      <w:r w:rsidR="003F6D0F">
        <w:rPr>
          <w:rFonts w:cs="Times New Roman"/>
          <w:b w:val="0"/>
          <w:szCs w:val="24"/>
        </w:rPr>
        <w:t>Serviço</w:t>
      </w:r>
      <w:r w:rsidR="00E37B5C" w:rsidRPr="00A84679">
        <w:rPr>
          <w:rFonts w:cs="Times New Roman"/>
          <w:b w:val="0"/>
          <w:szCs w:val="24"/>
        </w:rPr>
        <w:t>.</w:t>
      </w:r>
      <w:bookmarkEnd w:id="44"/>
    </w:p>
    <w:p w:rsidR="002255DA" w:rsidRPr="00A84679" w:rsidRDefault="00355B80" w:rsidP="00686FCB">
      <w:pPr>
        <w:pStyle w:val="Ttulo2"/>
        <w:spacing w:before="0" w:after="0" w:line="360" w:lineRule="auto"/>
        <w:ind w:left="0" w:firstLine="0"/>
        <w:jc w:val="both"/>
        <w:rPr>
          <w:rFonts w:cs="Times New Roman"/>
          <w:b w:val="0"/>
          <w:szCs w:val="24"/>
        </w:rPr>
      </w:pPr>
      <w:bookmarkStart w:id="45" w:name="_Toc860052"/>
      <w:r w:rsidRPr="00A84679">
        <w:rPr>
          <w:rFonts w:cs="Times New Roman"/>
          <w:b w:val="0"/>
          <w:szCs w:val="24"/>
        </w:rPr>
        <w:t xml:space="preserve">Por se tratar </w:t>
      </w:r>
      <w:r w:rsidR="00FC126D">
        <w:rPr>
          <w:rFonts w:cs="Times New Roman"/>
          <w:b w:val="0"/>
          <w:szCs w:val="24"/>
        </w:rPr>
        <w:t>de uma organização</w:t>
      </w:r>
      <w:r w:rsidRPr="00A84679">
        <w:rPr>
          <w:rFonts w:cs="Times New Roman"/>
          <w:b w:val="0"/>
          <w:szCs w:val="24"/>
        </w:rPr>
        <w:t xml:space="preserve"> militar, a conduta dos funcionários da </w:t>
      </w:r>
      <w:r w:rsidR="007055BC">
        <w:rPr>
          <w:rFonts w:cs="Times New Roman"/>
          <w:b w:val="0"/>
          <w:szCs w:val="24"/>
        </w:rPr>
        <w:t>CONTRATADA</w:t>
      </w:r>
      <w:r w:rsidR="006F0DB8" w:rsidRPr="00A84679">
        <w:rPr>
          <w:rFonts w:cs="Times New Roman"/>
          <w:b w:val="0"/>
          <w:szCs w:val="24"/>
        </w:rPr>
        <w:t xml:space="preserve"> </w:t>
      </w:r>
      <w:r w:rsidR="00D25841" w:rsidRPr="00A84679">
        <w:rPr>
          <w:rFonts w:cs="Times New Roman"/>
          <w:b w:val="0"/>
          <w:szCs w:val="24"/>
        </w:rPr>
        <w:t>deve ser compatível com o ambiente.</w:t>
      </w:r>
      <w:bookmarkEnd w:id="45"/>
      <w:r w:rsidR="00D25841" w:rsidRPr="00A84679">
        <w:rPr>
          <w:rFonts w:cs="Times New Roman"/>
          <w:b w:val="0"/>
          <w:szCs w:val="24"/>
        </w:rPr>
        <w:t xml:space="preserve"> </w:t>
      </w:r>
    </w:p>
    <w:p w:rsidR="0037388B" w:rsidRPr="00A84679" w:rsidRDefault="00BC0774" w:rsidP="00686FCB">
      <w:pPr>
        <w:pStyle w:val="Ttulo2"/>
        <w:spacing w:before="0" w:after="0" w:line="360" w:lineRule="auto"/>
        <w:ind w:left="0" w:firstLine="0"/>
        <w:jc w:val="both"/>
        <w:rPr>
          <w:rFonts w:cs="Times New Roman"/>
          <w:b w:val="0"/>
          <w:szCs w:val="24"/>
        </w:rPr>
      </w:pPr>
      <w:bookmarkStart w:id="46" w:name="_Toc860053"/>
      <w:r w:rsidRPr="00A84679">
        <w:rPr>
          <w:rFonts w:cs="Times New Roman"/>
          <w:b w:val="0"/>
          <w:szCs w:val="24"/>
        </w:rPr>
        <w:t xml:space="preserve">O cronograma de realização dos serviços, incluindo todas as tarefas significativas e seus respectivos prazos, está definido no </w:t>
      </w:r>
      <w:r w:rsidR="00161048">
        <w:rPr>
          <w:rFonts w:cs="Times New Roman"/>
          <w:b w:val="0"/>
          <w:szCs w:val="24"/>
        </w:rPr>
        <w:t>A</w:t>
      </w:r>
      <w:r w:rsidR="00DA0EC3" w:rsidRPr="00A84679">
        <w:rPr>
          <w:rFonts w:cs="Times New Roman"/>
          <w:b w:val="0"/>
          <w:szCs w:val="24"/>
        </w:rPr>
        <w:t>nexo V - Cronograma físico-financeiro</w:t>
      </w:r>
      <w:r w:rsidR="00161048">
        <w:rPr>
          <w:rFonts w:cs="Times New Roman"/>
          <w:b w:val="0"/>
          <w:szCs w:val="24"/>
        </w:rPr>
        <w:t xml:space="preserve"> deste </w:t>
      </w:r>
      <w:r w:rsidR="00DD6549">
        <w:rPr>
          <w:rFonts w:cs="Times New Roman"/>
          <w:b w:val="0"/>
          <w:szCs w:val="24"/>
        </w:rPr>
        <w:t>Termo de Referência</w:t>
      </w:r>
      <w:r w:rsidR="00DA0EC3" w:rsidRPr="00A84679">
        <w:rPr>
          <w:rFonts w:cs="Times New Roman"/>
          <w:b w:val="0"/>
          <w:szCs w:val="24"/>
        </w:rPr>
        <w:t>.</w:t>
      </w:r>
      <w:bookmarkEnd w:id="46"/>
    </w:p>
    <w:p w:rsidR="0037388B" w:rsidRPr="00A84679" w:rsidRDefault="0037388B" w:rsidP="00686FCB">
      <w:pPr>
        <w:rPr>
          <w:szCs w:val="24"/>
        </w:rPr>
      </w:pPr>
    </w:p>
    <w:p w:rsidR="00C67696" w:rsidRPr="006A5194" w:rsidRDefault="00D37AFE" w:rsidP="00686FCB">
      <w:pPr>
        <w:pStyle w:val="Ttulo1"/>
        <w:spacing w:before="0" w:after="0" w:line="360" w:lineRule="auto"/>
        <w:ind w:left="357" w:hanging="357"/>
        <w:rPr>
          <w:rFonts w:cs="Times New Roman"/>
          <w:szCs w:val="24"/>
        </w:rPr>
      </w:pPr>
      <w:bookmarkStart w:id="47" w:name="_Toc860054"/>
      <w:r w:rsidRPr="006A5194">
        <w:rPr>
          <w:rFonts w:cs="Times New Roman"/>
          <w:szCs w:val="24"/>
        </w:rPr>
        <w:t xml:space="preserve">MODELO DE GESTÃO DO CONTRATO E CRITÉRIOS DE </w:t>
      </w:r>
      <w:r w:rsidR="00C67696" w:rsidRPr="006A5194">
        <w:rPr>
          <w:rFonts w:cs="Times New Roman"/>
          <w:szCs w:val="24"/>
        </w:rPr>
        <w:t>MEDIÇ</w:t>
      </w:r>
      <w:r w:rsidRPr="006A5194">
        <w:rPr>
          <w:rFonts w:cs="Times New Roman"/>
          <w:szCs w:val="24"/>
        </w:rPr>
        <w:t>ÃO</w:t>
      </w:r>
      <w:bookmarkEnd w:id="47"/>
    </w:p>
    <w:p w:rsidR="00EF443D" w:rsidRPr="00A84679" w:rsidRDefault="0006084C" w:rsidP="00686FCB">
      <w:pPr>
        <w:pStyle w:val="Ttulo2"/>
        <w:spacing w:before="0" w:after="0" w:line="360" w:lineRule="auto"/>
        <w:ind w:left="0" w:firstLine="0"/>
        <w:jc w:val="both"/>
        <w:rPr>
          <w:rFonts w:cs="Times New Roman"/>
          <w:b w:val="0"/>
          <w:szCs w:val="24"/>
        </w:rPr>
      </w:pPr>
      <w:bookmarkStart w:id="48" w:name="_Toc860055"/>
      <w:r w:rsidRPr="00A84679">
        <w:rPr>
          <w:rFonts w:cs="Times New Roman"/>
          <w:b w:val="0"/>
          <w:szCs w:val="24"/>
        </w:rPr>
        <w:t xml:space="preserve">O </w:t>
      </w:r>
      <w:r w:rsidR="00177279">
        <w:rPr>
          <w:rFonts w:cs="Times New Roman"/>
          <w:b w:val="0"/>
          <w:szCs w:val="24"/>
        </w:rPr>
        <w:t>Fiscal do Contrato e o Fiscal do</w:t>
      </w:r>
      <w:r w:rsidRPr="00A84679">
        <w:rPr>
          <w:rFonts w:cs="Times New Roman"/>
          <w:b w:val="0"/>
          <w:szCs w:val="24"/>
        </w:rPr>
        <w:t xml:space="preserve"> Serviço serão nomeados em Boletim Interno (BI)</w:t>
      </w:r>
      <w:r w:rsidR="009F7CFB" w:rsidRPr="00A84679">
        <w:rPr>
          <w:rFonts w:cs="Times New Roman"/>
          <w:b w:val="0"/>
          <w:szCs w:val="24"/>
        </w:rPr>
        <w:t xml:space="preserve"> </w:t>
      </w:r>
      <w:r w:rsidR="00014A45">
        <w:rPr>
          <w:rFonts w:cs="Times New Roman"/>
          <w:b w:val="0"/>
          <w:szCs w:val="24"/>
        </w:rPr>
        <w:t xml:space="preserve">da </w:t>
      </w:r>
      <w:r w:rsidR="00D46095">
        <w:rPr>
          <w:rFonts w:cs="Times New Roman"/>
          <w:b w:val="0"/>
          <w:szCs w:val="24"/>
        </w:rPr>
        <w:t>CONTRATANTE</w:t>
      </w:r>
      <w:r w:rsidR="009F7CFB" w:rsidRPr="00A84679">
        <w:rPr>
          <w:rFonts w:cs="Times New Roman"/>
          <w:b w:val="0"/>
          <w:szCs w:val="24"/>
        </w:rPr>
        <w:t>. O BI</w:t>
      </w:r>
      <w:r w:rsidR="002F0F86" w:rsidRPr="00A84679">
        <w:rPr>
          <w:rFonts w:cs="Times New Roman"/>
          <w:b w:val="0"/>
          <w:szCs w:val="24"/>
        </w:rPr>
        <w:t xml:space="preserve"> é o documento </w:t>
      </w:r>
      <w:r w:rsidR="002E1DB2" w:rsidRPr="00A84679">
        <w:rPr>
          <w:rFonts w:cs="Times New Roman"/>
          <w:b w:val="0"/>
          <w:szCs w:val="24"/>
        </w:rPr>
        <w:t>em que o Chefe</w:t>
      </w:r>
      <w:r w:rsidR="00FC389D">
        <w:rPr>
          <w:rFonts w:cs="Times New Roman"/>
          <w:b w:val="0"/>
          <w:szCs w:val="24"/>
        </w:rPr>
        <w:t xml:space="preserve">/Comandante/Diretor da organização militar </w:t>
      </w:r>
      <w:r w:rsidR="00E92ED3">
        <w:rPr>
          <w:rFonts w:cs="Times New Roman"/>
          <w:b w:val="0"/>
          <w:szCs w:val="24"/>
        </w:rPr>
        <w:t xml:space="preserve">(OM) </w:t>
      </w:r>
      <w:r w:rsidR="00D81877" w:rsidRPr="00A84679">
        <w:rPr>
          <w:rFonts w:cs="Times New Roman"/>
          <w:b w:val="0"/>
          <w:szCs w:val="24"/>
        </w:rPr>
        <w:t xml:space="preserve">publica todas as suas ordens, as ordens das autoridades superiores e os fatos </w:t>
      </w:r>
      <w:r w:rsidR="00F829EE" w:rsidRPr="00A84679">
        <w:rPr>
          <w:rFonts w:cs="Times New Roman"/>
          <w:b w:val="0"/>
          <w:szCs w:val="24"/>
        </w:rPr>
        <w:t>de</w:t>
      </w:r>
      <w:r w:rsidR="004A7443" w:rsidRPr="00A84679">
        <w:rPr>
          <w:rFonts w:cs="Times New Roman"/>
          <w:b w:val="0"/>
          <w:szCs w:val="24"/>
        </w:rPr>
        <w:t xml:space="preserve"> </w:t>
      </w:r>
      <w:r w:rsidR="00F829EE" w:rsidRPr="00A84679">
        <w:rPr>
          <w:rFonts w:cs="Times New Roman"/>
          <w:b w:val="0"/>
          <w:szCs w:val="24"/>
        </w:rPr>
        <w:t>que deva</w:t>
      </w:r>
      <w:r w:rsidR="00A35ED8">
        <w:rPr>
          <w:rFonts w:cs="Times New Roman"/>
          <w:b w:val="0"/>
          <w:szCs w:val="24"/>
        </w:rPr>
        <w:t>m</w:t>
      </w:r>
      <w:r w:rsidR="00F829EE" w:rsidRPr="00A84679">
        <w:rPr>
          <w:rFonts w:cs="Times New Roman"/>
          <w:b w:val="0"/>
          <w:szCs w:val="24"/>
        </w:rPr>
        <w:t xml:space="preserve"> </w:t>
      </w:r>
      <w:r w:rsidR="004A7443" w:rsidRPr="00A84679">
        <w:rPr>
          <w:rFonts w:cs="Times New Roman"/>
          <w:b w:val="0"/>
          <w:szCs w:val="24"/>
        </w:rPr>
        <w:t xml:space="preserve">os integrantes da </w:t>
      </w:r>
      <w:r w:rsidR="00E92ED3">
        <w:rPr>
          <w:rFonts w:cs="Times New Roman"/>
          <w:b w:val="0"/>
          <w:szCs w:val="24"/>
        </w:rPr>
        <w:t>OM</w:t>
      </w:r>
      <w:r w:rsidR="004A7443" w:rsidRPr="00A84679">
        <w:rPr>
          <w:rFonts w:cs="Times New Roman"/>
          <w:b w:val="0"/>
          <w:szCs w:val="24"/>
        </w:rPr>
        <w:t xml:space="preserve"> ter conhecimento</w:t>
      </w:r>
      <w:r w:rsidR="00EF443D" w:rsidRPr="00A84679">
        <w:rPr>
          <w:rFonts w:cs="Times New Roman"/>
          <w:b w:val="0"/>
          <w:szCs w:val="24"/>
        </w:rPr>
        <w:t>.</w:t>
      </w:r>
      <w:bookmarkEnd w:id="48"/>
    </w:p>
    <w:p w:rsidR="00370179" w:rsidRPr="00A84679" w:rsidRDefault="00370179" w:rsidP="00686FCB">
      <w:pPr>
        <w:pStyle w:val="Ttulo2"/>
        <w:spacing w:before="0" w:after="0" w:line="360" w:lineRule="auto"/>
        <w:ind w:left="0" w:firstLine="0"/>
        <w:jc w:val="both"/>
        <w:rPr>
          <w:rFonts w:cs="Times New Roman"/>
          <w:b w:val="0"/>
          <w:szCs w:val="24"/>
        </w:rPr>
      </w:pPr>
      <w:bookmarkStart w:id="49" w:name="_Toc860056"/>
      <w:r w:rsidRPr="00A84679">
        <w:rPr>
          <w:rFonts w:cs="Times New Roman"/>
          <w:b w:val="0"/>
          <w:szCs w:val="24"/>
        </w:rPr>
        <w:t>A comunicaç</w:t>
      </w:r>
      <w:r w:rsidR="00E00782" w:rsidRPr="00A84679">
        <w:rPr>
          <w:rFonts w:cs="Times New Roman"/>
          <w:b w:val="0"/>
          <w:szCs w:val="24"/>
        </w:rPr>
        <w:t>ão</w:t>
      </w:r>
      <w:r w:rsidRPr="00A84679">
        <w:rPr>
          <w:rFonts w:cs="Times New Roman"/>
          <w:b w:val="0"/>
          <w:szCs w:val="24"/>
        </w:rPr>
        <w:t xml:space="preserve"> e o encaminhamento de documentos </w:t>
      </w:r>
      <w:r w:rsidR="00DB62BC" w:rsidRPr="00A84679">
        <w:rPr>
          <w:rFonts w:cs="Times New Roman"/>
          <w:b w:val="0"/>
          <w:szCs w:val="24"/>
        </w:rPr>
        <w:t xml:space="preserve">devem </w:t>
      </w:r>
      <w:r w:rsidRPr="00A84679">
        <w:rPr>
          <w:rFonts w:cs="Times New Roman"/>
          <w:b w:val="0"/>
          <w:szCs w:val="24"/>
        </w:rPr>
        <w:t>se</w:t>
      </w:r>
      <w:r w:rsidR="00DB62BC" w:rsidRPr="00A84679">
        <w:rPr>
          <w:rFonts w:cs="Times New Roman"/>
          <w:b w:val="0"/>
          <w:szCs w:val="24"/>
        </w:rPr>
        <w:t>r</w:t>
      </w:r>
      <w:r w:rsidRPr="00A84679">
        <w:rPr>
          <w:rFonts w:cs="Times New Roman"/>
          <w:b w:val="0"/>
          <w:szCs w:val="24"/>
        </w:rPr>
        <w:t xml:space="preserve"> processados e/ou encaminhados através de instrumentos formais (ofício, carta, fax, e-mail, telegrama ou outra modalidade ideográfica) emitidos exclusivamente por PREPOSTO </w:t>
      </w:r>
      <w:r w:rsidR="007778FA" w:rsidRPr="00A84679">
        <w:rPr>
          <w:rFonts w:cs="Times New Roman"/>
          <w:b w:val="0"/>
          <w:szCs w:val="24"/>
        </w:rPr>
        <w:t>designado pel</w:t>
      </w:r>
      <w:r w:rsidR="00DB62BC"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O PREPOSTO será responsável por toda comunicação e responderá pela </w:t>
      </w:r>
      <w:r w:rsidR="007055BC">
        <w:rPr>
          <w:rFonts w:cs="Times New Roman"/>
          <w:b w:val="0"/>
          <w:szCs w:val="24"/>
        </w:rPr>
        <w:t>CONTRATADA</w:t>
      </w:r>
      <w:r w:rsidRPr="00A84679">
        <w:rPr>
          <w:rFonts w:cs="Times New Roman"/>
          <w:b w:val="0"/>
          <w:szCs w:val="24"/>
        </w:rPr>
        <w:t xml:space="preserve"> para fins de esclarecimentos e recebimento de instruções referente à execução do objeto.</w:t>
      </w:r>
      <w:bookmarkEnd w:id="49"/>
    </w:p>
    <w:p w:rsidR="00C67696" w:rsidRPr="00A84679" w:rsidRDefault="00C67696" w:rsidP="00686FCB">
      <w:pPr>
        <w:pStyle w:val="Ttulo2"/>
        <w:spacing w:before="0" w:after="0" w:line="360" w:lineRule="auto"/>
        <w:ind w:left="0" w:firstLine="0"/>
        <w:jc w:val="both"/>
        <w:rPr>
          <w:rFonts w:cs="Times New Roman"/>
          <w:b w:val="0"/>
          <w:szCs w:val="24"/>
        </w:rPr>
      </w:pPr>
      <w:bookmarkStart w:id="50" w:name="_Toc860057"/>
      <w:r w:rsidRPr="00A84679">
        <w:rPr>
          <w:rFonts w:cs="Times New Roman"/>
          <w:b w:val="0"/>
          <w:szCs w:val="24"/>
        </w:rPr>
        <w:t>As medições deverão conter somente os serviços efetivamente executados, vedado considerar materiais estocados no local para utilização futura.</w:t>
      </w:r>
      <w:bookmarkEnd w:id="50"/>
    </w:p>
    <w:p w:rsidR="00C67696" w:rsidRPr="00A84679" w:rsidRDefault="00C67696" w:rsidP="00686FCB">
      <w:pPr>
        <w:pStyle w:val="Ttulo2"/>
        <w:spacing w:before="0" w:after="0" w:line="360" w:lineRule="auto"/>
        <w:ind w:left="0" w:firstLine="0"/>
        <w:jc w:val="both"/>
        <w:rPr>
          <w:rFonts w:cs="Times New Roman"/>
          <w:b w:val="0"/>
          <w:szCs w:val="24"/>
        </w:rPr>
      </w:pPr>
      <w:bookmarkStart w:id="51" w:name="_Toc860058"/>
      <w:r w:rsidRPr="00A84679">
        <w:rPr>
          <w:rFonts w:cs="Times New Roman"/>
          <w:b w:val="0"/>
          <w:szCs w:val="24"/>
        </w:rPr>
        <w:lastRenderedPageBreak/>
        <w:t>A soma dos valores dos pagamentos das faturas emitidas até a última medição não poderá ser superior a 90 % (noventa por cento) do valor global do contrato.</w:t>
      </w:r>
      <w:bookmarkEnd w:id="51"/>
    </w:p>
    <w:p w:rsidR="00C67696" w:rsidRPr="00A84679" w:rsidRDefault="00C67696" w:rsidP="00686FCB">
      <w:pPr>
        <w:pStyle w:val="Ttulo2"/>
        <w:spacing w:before="0" w:after="0" w:line="360" w:lineRule="auto"/>
        <w:ind w:left="0" w:firstLine="0"/>
        <w:jc w:val="both"/>
        <w:rPr>
          <w:rFonts w:cs="Times New Roman"/>
          <w:b w:val="0"/>
          <w:szCs w:val="24"/>
        </w:rPr>
      </w:pPr>
      <w:bookmarkStart w:id="52" w:name="_Toc860059"/>
      <w:r w:rsidRPr="00A84679">
        <w:rPr>
          <w:rFonts w:cs="Times New Roman"/>
          <w:b w:val="0"/>
          <w:szCs w:val="24"/>
        </w:rPr>
        <w:t>O saldo restante só poderá ser liberado após a emissão do Termo de Recebimento Definitivo dos serviços contratados, não podendo seu valor ser inferior a 10% (dez por cento) do valor global do contrato</w:t>
      </w:r>
      <w:bookmarkEnd w:id="52"/>
    </w:p>
    <w:p w:rsidR="0020448B" w:rsidRPr="00A84679" w:rsidRDefault="0020448B" w:rsidP="00686FCB">
      <w:pPr>
        <w:pStyle w:val="Ttulo2"/>
        <w:spacing w:before="0" w:after="0" w:line="360" w:lineRule="auto"/>
        <w:ind w:left="0" w:firstLine="0"/>
        <w:jc w:val="both"/>
        <w:rPr>
          <w:rFonts w:cs="Times New Roman"/>
          <w:b w:val="0"/>
          <w:szCs w:val="24"/>
        </w:rPr>
      </w:pPr>
      <w:bookmarkStart w:id="53" w:name="_Toc860060"/>
      <w:r w:rsidRPr="00A84679">
        <w:rPr>
          <w:rFonts w:cs="Times New Roman"/>
          <w:b w:val="0"/>
          <w:szCs w:val="24"/>
        </w:rPr>
        <w:t>As medições serão limitadas a uma por mês no máximo, casos excepci</w:t>
      </w:r>
      <w:r w:rsidR="00C96BF8" w:rsidRPr="00A84679">
        <w:rPr>
          <w:rFonts w:cs="Times New Roman"/>
          <w:b w:val="0"/>
          <w:szCs w:val="24"/>
        </w:rPr>
        <w:t>onais deverão ser tratados com a</w:t>
      </w:r>
      <w:r w:rsidRPr="00A84679">
        <w:rPr>
          <w:rFonts w:cs="Times New Roman"/>
          <w:b w:val="0"/>
          <w:szCs w:val="24"/>
        </w:rPr>
        <w:t xml:space="preserve"> FISCALIZAÇÃO.</w:t>
      </w:r>
      <w:bookmarkEnd w:id="53"/>
    </w:p>
    <w:p w:rsidR="00A54AC3" w:rsidRPr="00A84679" w:rsidRDefault="00C67696" w:rsidP="00686FCB">
      <w:pPr>
        <w:pStyle w:val="Ttulo2"/>
        <w:spacing w:before="0" w:after="0" w:line="360" w:lineRule="auto"/>
        <w:ind w:left="0" w:firstLine="0"/>
        <w:jc w:val="both"/>
        <w:rPr>
          <w:rFonts w:cs="Times New Roman"/>
          <w:b w:val="0"/>
          <w:szCs w:val="24"/>
        </w:rPr>
      </w:pPr>
      <w:bookmarkStart w:id="54" w:name="_Toc860061"/>
      <w:r w:rsidRPr="00A84679">
        <w:rPr>
          <w:rFonts w:cs="Times New Roman"/>
          <w:b w:val="0"/>
          <w:szCs w:val="24"/>
        </w:rPr>
        <w:t xml:space="preserve">Os pagamentos serão precedidos de documento formal, obrigatório, definido como PLANILHA DE MEDIÇÃO, </w:t>
      </w:r>
      <w:r w:rsidR="000E479C">
        <w:rPr>
          <w:rFonts w:cs="Times New Roman"/>
          <w:b w:val="0"/>
          <w:szCs w:val="24"/>
        </w:rPr>
        <w:t>cujo</w:t>
      </w:r>
      <w:r w:rsidRPr="00A84679">
        <w:rPr>
          <w:rFonts w:cs="Times New Roman"/>
          <w:b w:val="0"/>
          <w:szCs w:val="24"/>
        </w:rPr>
        <w:t xml:space="preserve"> modelo será elabora</w:t>
      </w:r>
      <w:r w:rsidR="00E46ED0" w:rsidRPr="00A84679">
        <w:rPr>
          <w:rFonts w:cs="Times New Roman"/>
          <w:b w:val="0"/>
          <w:szCs w:val="24"/>
        </w:rPr>
        <w:t xml:space="preserve">do e fornecido pela </w:t>
      </w:r>
      <w:r w:rsidR="00D46095">
        <w:rPr>
          <w:rFonts w:cs="Times New Roman"/>
          <w:b w:val="0"/>
          <w:szCs w:val="24"/>
        </w:rPr>
        <w:t>CONTRATANTE</w:t>
      </w:r>
      <w:r w:rsidR="00E46ED0" w:rsidRPr="00A84679">
        <w:rPr>
          <w:rFonts w:cs="Times New Roman"/>
          <w:b w:val="0"/>
          <w:szCs w:val="24"/>
        </w:rPr>
        <w:t>. A res</w:t>
      </w:r>
      <w:r w:rsidR="00351722" w:rsidRPr="00A84679">
        <w:rPr>
          <w:rFonts w:cs="Times New Roman"/>
          <w:b w:val="0"/>
          <w:szCs w:val="24"/>
        </w:rPr>
        <w:t>ponsabilidade pela elaboração dessa</w:t>
      </w:r>
      <w:r w:rsidR="00E46ED0" w:rsidRPr="00A84679">
        <w:rPr>
          <w:rFonts w:cs="Times New Roman"/>
          <w:b w:val="0"/>
          <w:szCs w:val="24"/>
        </w:rPr>
        <w:t xml:space="preserve"> </w:t>
      </w:r>
      <w:r w:rsidR="00351722" w:rsidRPr="00A84679">
        <w:rPr>
          <w:rFonts w:cs="Times New Roman"/>
          <w:b w:val="0"/>
          <w:szCs w:val="24"/>
        </w:rPr>
        <w:t>p</w:t>
      </w:r>
      <w:r w:rsidR="00E46ED0" w:rsidRPr="00A84679">
        <w:rPr>
          <w:rFonts w:cs="Times New Roman"/>
          <w:b w:val="0"/>
          <w:szCs w:val="24"/>
        </w:rPr>
        <w:t>lanilha</w:t>
      </w:r>
      <w:r w:rsidR="00A54AC3" w:rsidRPr="00A84679">
        <w:rPr>
          <w:rFonts w:cs="Times New Roman"/>
          <w:b w:val="0"/>
          <w:szCs w:val="24"/>
        </w:rPr>
        <w:t>, na qual deverão constar os serviços executados e aprovados sem restrições pela FISCALIZAÇÃO,</w:t>
      </w:r>
      <w:r w:rsidR="00E46ED0" w:rsidRPr="00A84679">
        <w:rPr>
          <w:rFonts w:cs="Times New Roman"/>
          <w:b w:val="0"/>
          <w:szCs w:val="24"/>
        </w:rPr>
        <w:t xml:space="preserve"> é inteiramente da </w:t>
      </w:r>
      <w:r w:rsidR="007055BC">
        <w:rPr>
          <w:rFonts w:cs="Times New Roman"/>
          <w:b w:val="0"/>
          <w:szCs w:val="24"/>
        </w:rPr>
        <w:t>CONTRATADA</w:t>
      </w:r>
      <w:r w:rsidR="00A54AC3" w:rsidRPr="00A84679">
        <w:rPr>
          <w:rFonts w:cs="Times New Roman"/>
          <w:b w:val="0"/>
          <w:szCs w:val="24"/>
        </w:rPr>
        <w:t>.</w:t>
      </w:r>
      <w:bookmarkEnd w:id="54"/>
    </w:p>
    <w:p w:rsidR="00C67696" w:rsidRPr="00A84679" w:rsidRDefault="00A54AC3" w:rsidP="00686FCB">
      <w:pPr>
        <w:pStyle w:val="Ttulo2"/>
        <w:spacing w:before="0" w:after="0" w:line="360" w:lineRule="auto"/>
        <w:ind w:left="0" w:firstLine="0"/>
        <w:jc w:val="both"/>
        <w:rPr>
          <w:rFonts w:cs="Times New Roman"/>
          <w:b w:val="0"/>
          <w:szCs w:val="24"/>
        </w:rPr>
      </w:pPr>
      <w:bookmarkStart w:id="55" w:name="_Toc860062"/>
      <w:r w:rsidRPr="00A84679">
        <w:rPr>
          <w:rFonts w:cs="Times New Roman"/>
          <w:b w:val="0"/>
          <w:szCs w:val="24"/>
        </w:rPr>
        <w:t xml:space="preserve">A </w:t>
      </w:r>
      <w:r w:rsidR="007055BC">
        <w:rPr>
          <w:rFonts w:cs="Times New Roman"/>
          <w:b w:val="0"/>
          <w:szCs w:val="24"/>
        </w:rPr>
        <w:t>CONTRATADA</w:t>
      </w:r>
      <w:r w:rsidRPr="00A84679">
        <w:rPr>
          <w:rFonts w:cs="Times New Roman"/>
          <w:b w:val="0"/>
          <w:szCs w:val="24"/>
        </w:rPr>
        <w:t xml:space="preserve"> deverá preencher a planilha de medição e entregar à FISCALIZAÇÃO para análise e recebimento da solicitação de medição. Ressalta-se que a Planilha de Medição não será considerada aceita</w:t>
      </w:r>
      <w:r w:rsidR="00B8658E" w:rsidRPr="00A84679">
        <w:rPr>
          <w:rFonts w:cs="Times New Roman"/>
          <w:b w:val="0"/>
          <w:szCs w:val="24"/>
        </w:rPr>
        <w:t xml:space="preserve"> </w:t>
      </w:r>
      <w:r w:rsidRPr="00A84679">
        <w:rPr>
          <w:rFonts w:cs="Times New Roman"/>
          <w:b w:val="0"/>
          <w:szCs w:val="24"/>
        </w:rPr>
        <w:t xml:space="preserve">enquanto estiver com </w:t>
      </w:r>
      <w:r w:rsidR="00E46ED0" w:rsidRPr="00A84679">
        <w:rPr>
          <w:rFonts w:cs="Times New Roman"/>
          <w:b w:val="0"/>
          <w:szCs w:val="24"/>
        </w:rPr>
        <w:t>informações incorreta</w:t>
      </w:r>
      <w:r w:rsidRPr="00A84679">
        <w:rPr>
          <w:rFonts w:cs="Times New Roman"/>
          <w:b w:val="0"/>
          <w:szCs w:val="24"/>
        </w:rPr>
        <w:t xml:space="preserve">s, cabendo a </w:t>
      </w:r>
      <w:r w:rsidR="007055BC">
        <w:rPr>
          <w:rFonts w:cs="Times New Roman"/>
          <w:b w:val="0"/>
          <w:szCs w:val="24"/>
        </w:rPr>
        <w:t>CONTRATADA</w:t>
      </w:r>
      <w:r w:rsidRPr="00A84679">
        <w:rPr>
          <w:rFonts w:cs="Times New Roman"/>
          <w:b w:val="0"/>
          <w:szCs w:val="24"/>
        </w:rPr>
        <w:t xml:space="preserve"> corrigir os dados e reapresentar o documento.</w:t>
      </w:r>
      <w:bookmarkEnd w:id="55"/>
    </w:p>
    <w:p w:rsidR="00C67696" w:rsidRPr="00A84679" w:rsidRDefault="00C67696" w:rsidP="00686FCB">
      <w:pPr>
        <w:pStyle w:val="Ttulo2"/>
        <w:spacing w:before="0" w:after="0" w:line="360" w:lineRule="auto"/>
        <w:ind w:left="0" w:firstLine="0"/>
        <w:jc w:val="both"/>
        <w:rPr>
          <w:rFonts w:cs="Times New Roman"/>
          <w:b w:val="0"/>
          <w:szCs w:val="24"/>
        </w:rPr>
      </w:pPr>
      <w:bookmarkStart w:id="56" w:name="_Toc860063"/>
      <w:r w:rsidRPr="00A84679">
        <w:rPr>
          <w:rFonts w:cs="Times New Roman"/>
          <w:b w:val="0"/>
          <w:szCs w:val="24"/>
        </w:rPr>
        <w:t xml:space="preserve">Os serviços somente serão pagos na medida em que forem cumpridas as etapas definidas no CRONOGRAMA FÍSICO-FINANCEIRO aprovado pela </w:t>
      </w:r>
      <w:r w:rsidR="00D46095">
        <w:rPr>
          <w:rFonts w:cs="Times New Roman"/>
          <w:b w:val="0"/>
          <w:szCs w:val="24"/>
        </w:rPr>
        <w:t>CONTRATANTE</w:t>
      </w:r>
      <w:r w:rsidRPr="00A84679">
        <w:rPr>
          <w:rFonts w:cs="Times New Roman"/>
          <w:b w:val="0"/>
          <w:szCs w:val="24"/>
        </w:rPr>
        <w:t>.</w:t>
      </w:r>
      <w:bookmarkEnd w:id="56"/>
    </w:p>
    <w:p w:rsidR="00C67696" w:rsidRPr="00A84679" w:rsidRDefault="00C67696" w:rsidP="00686FCB">
      <w:pPr>
        <w:pStyle w:val="Ttulo2"/>
        <w:spacing w:before="0" w:after="0" w:line="360" w:lineRule="auto"/>
        <w:ind w:left="0" w:firstLine="0"/>
        <w:jc w:val="both"/>
        <w:rPr>
          <w:rFonts w:cs="Times New Roman"/>
          <w:b w:val="0"/>
          <w:szCs w:val="24"/>
        </w:rPr>
      </w:pPr>
      <w:bookmarkStart w:id="57" w:name="_Toc860064"/>
      <w:r w:rsidRPr="00A84679">
        <w:rPr>
          <w:rFonts w:cs="Times New Roman"/>
          <w:b w:val="0"/>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previsto.</w:t>
      </w:r>
      <w:bookmarkEnd w:id="57"/>
    </w:p>
    <w:p w:rsidR="00F62A07" w:rsidRPr="00A84679" w:rsidRDefault="00F62A07" w:rsidP="00686FCB">
      <w:pPr>
        <w:pStyle w:val="Ttulo2"/>
        <w:spacing w:before="0" w:after="0" w:line="360" w:lineRule="auto"/>
        <w:ind w:left="0" w:firstLine="0"/>
        <w:jc w:val="both"/>
        <w:rPr>
          <w:rFonts w:cs="Times New Roman"/>
          <w:b w:val="0"/>
          <w:szCs w:val="24"/>
        </w:rPr>
      </w:pPr>
      <w:bookmarkStart w:id="58" w:name="_Toc860065"/>
      <w:r w:rsidRPr="00A84679">
        <w:rPr>
          <w:rFonts w:cs="Times New Roman"/>
          <w:b w:val="0"/>
          <w:szCs w:val="24"/>
        </w:rPr>
        <w:t>O</w:t>
      </w:r>
      <w:r w:rsidR="00A526DF" w:rsidRPr="00A84679">
        <w:rPr>
          <w:rFonts w:cs="Times New Roman"/>
          <w:b w:val="0"/>
          <w:szCs w:val="24"/>
        </w:rPr>
        <w:t>s itens do orçamento referente à</w:t>
      </w:r>
      <w:r w:rsidRPr="00A84679">
        <w:rPr>
          <w:rFonts w:cs="Times New Roman"/>
          <w:b w:val="0"/>
          <w:szCs w:val="24"/>
        </w:rPr>
        <w:t xml:space="preserve"> administração local, nomeado como serviços auxiliares e administrativos no orçamento descritivo, serão sempre medidos proporcionalmente a execução</w:t>
      </w:r>
      <w:r w:rsidR="00E12383" w:rsidRPr="00A84679">
        <w:rPr>
          <w:rFonts w:cs="Times New Roman"/>
          <w:b w:val="0"/>
          <w:szCs w:val="24"/>
        </w:rPr>
        <w:t xml:space="preserve"> financeira</w:t>
      </w:r>
      <w:r w:rsidRPr="00A84679">
        <w:rPr>
          <w:rFonts w:cs="Times New Roman"/>
          <w:b w:val="0"/>
          <w:szCs w:val="24"/>
        </w:rPr>
        <w:t xml:space="preserve"> dos demais itens, atendendo o preconizado </w:t>
      </w:r>
      <w:r w:rsidR="00E12383" w:rsidRPr="00A84679">
        <w:rPr>
          <w:rFonts w:cs="Times New Roman"/>
          <w:b w:val="0"/>
          <w:szCs w:val="24"/>
        </w:rPr>
        <w:t>no item 9.3.2.2 do acórdão Nº 2622/2013 - TCU- Plenário.</w:t>
      </w:r>
      <w:bookmarkEnd w:id="58"/>
    </w:p>
    <w:p w:rsidR="00C67696" w:rsidRPr="00A84679" w:rsidRDefault="00C67696" w:rsidP="00686FCB">
      <w:pPr>
        <w:pStyle w:val="Ttulo2"/>
        <w:spacing w:before="0" w:after="0" w:line="360" w:lineRule="auto"/>
        <w:ind w:left="0" w:firstLine="0"/>
        <w:jc w:val="both"/>
        <w:rPr>
          <w:rFonts w:cs="Times New Roman"/>
          <w:b w:val="0"/>
          <w:szCs w:val="24"/>
        </w:rPr>
      </w:pPr>
      <w:bookmarkStart w:id="59" w:name="_Toc860066"/>
      <w:r w:rsidRPr="00A84679">
        <w:rPr>
          <w:rFonts w:cs="Times New Roman"/>
          <w:b w:val="0"/>
          <w:szCs w:val="24"/>
        </w:rPr>
        <w:t xml:space="preserve">A planilha de medição será emitida em duas vias assinadas pelo responsável da obra e pelos fiscais. Após a emissão da planilha de medição, a mesma será entregue pela </w:t>
      </w:r>
      <w:r w:rsidR="007055BC">
        <w:rPr>
          <w:rFonts w:cs="Times New Roman"/>
          <w:b w:val="0"/>
          <w:szCs w:val="24"/>
        </w:rPr>
        <w:t>CONTRATADA</w:t>
      </w:r>
      <w:r w:rsidRPr="00A84679">
        <w:rPr>
          <w:rFonts w:cs="Times New Roman"/>
          <w:b w:val="0"/>
          <w:szCs w:val="24"/>
        </w:rPr>
        <w:t xml:space="preserve"> juntamente com a nota fiscal e demais documentos, conforme enquadramento fiscal da </w:t>
      </w:r>
      <w:r w:rsidR="007055BC">
        <w:rPr>
          <w:rFonts w:cs="Times New Roman"/>
          <w:b w:val="0"/>
          <w:szCs w:val="24"/>
        </w:rPr>
        <w:t>CONTRATADA</w:t>
      </w:r>
      <w:r w:rsidRPr="00A84679">
        <w:rPr>
          <w:rFonts w:cs="Times New Roman"/>
          <w:b w:val="0"/>
          <w:szCs w:val="24"/>
        </w:rPr>
        <w:t>.</w:t>
      </w:r>
      <w:bookmarkEnd w:id="59"/>
    </w:p>
    <w:p w:rsidR="00637A6C" w:rsidRPr="00A84679" w:rsidRDefault="00637A6C" w:rsidP="00686FCB">
      <w:pPr>
        <w:rPr>
          <w:szCs w:val="24"/>
        </w:rPr>
      </w:pPr>
    </w:p>
    <w:p w:rsidR="00C67696" w:rsidRPr="00A84679" w:rsidRDefault="00A96791" w:rsidP="00686FCB">
      <w:pPr>
        <w:pStyle w:val="Ttulo1"/>
        <w:spacing w:before="0" w:after="0" w:line="360" w:lineRule="auto"/>
        <w:ind w:left="357" w:hanging="357"/>
        <w:rPr>
          <w:rFonts w:cs="Times New Roman"/>
          <w:szCs w:val="24"/>
        </w:rPr>
      </w:pPr>
      <w:bookmarkStart w:id="60" w:name="_Toc860067"/>
      <w:r w:rsidRPr="00A84679">
        <w:rPr>
          <w:rFonts w:cs="Times New Roman"/>
          <w:szCs w:val="24"/>
        </w:rPr>
        <w:t xml:space="preserve">OBRIGAÇÕES DA </w:t>
      </w:r>
      <w:r w:rsidR="00D46095">
        <w:rPr>
          <w:rFonts w:cs="Times New Roman"/>
          <w:szCs w:val="24"/>
        </w:rPr>
        <w:t>CONTRATANTE</w:t>
      </w:r>
      <w:bookmarkEnd w:id="60"/>
    </w:p>
    <w:p w:rsidR="00FA20BF" w:rsidRPr="00FA20BF" w:rsidRDefault="00FA20BF" w:rsidP="00FA20BF">
      <w:pPr>
        <w:pStyle w:val="Ttulo2"/>
        <w:spacing w:before="0" w:after="0" w:line="360" w:lineRule="auto"/>
        <w:ind w:left="0" w:firstLine="0"/>
        <w:jc w:val="both"/>
        <w:rPr>
          <w:rFonts w:cs="Times New Roman"/>
          <w:b w:val="0"/>
          <w:szCs w:val="24"/>
        </w:rPr>
      </w:pPr>
      <w:bookmarkStart w:id="61" w:name="_Toc860068"/>
      <w:r w:rsidRPr="00FA20BF">
        <w:rPr>
          <w:rFonts w:cs="Times New Roman"/>
          <w:b w:val="0"/>
          <w:szCs w:val="24"/>
        </w:rPr>
        <w:t xml:space="preserve">Exigir o cumprimento de todas as obrigações assumidas pela </w:t>
      </w:r>
      <w:r w:rsidR="00164F99" w:rsidRPr="00FA20BF">
        <w:rPr>
          <w:rFonts w:cs="Times New Roman"/>
          <w:b w:val="0"/>
          <w:szCs w:val="24"/>
        </w:rPr>
        <w:t>CONTRATADA</w:t>
      </w:r>
      <w:r w:rsidRPr="00FA20BF">
        <w:rPr>
          <w:rFonts w:cs="Times New Roman"/>
          <w:b w:val="0"/>
          <w:szCs w:val="24"/>
        </w:rPr>
        <w:t>, de acordo com as cláusulas contratu</w:t>
      </w:r>
      <w:r>
        <w:rPr>
          <w:rFonts w:cs="Times New Roman"/>
          <w:b w:val="0"/>
          <w:szCs w:val="24"/>
        </w:rPr>
        <w:t>ais e os termos de sua proposta.</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lastRenderedPageBreak/>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w:t>
      </w:r>
      <w:r>
        <w:rPr>
          <w:rFonts w:cs="Times New Roman"/>
          <w:b w:val="0"/>
          <w:szCs w:val="24"/>
        </w:rPr>
        <w:t>e para as providências cabíveis.</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Notificar a </w:t>
      </w:r>
      <w:r w:rsidR="00164F99" w:rsidRPr="00FA20BF">
        <w:rPr>
          <w:rFonts w:cs="Times New Roman"/>
          <w:b w:val="0"/>
          <w:szCs w:val="24"/>
        </w:rPr>
        <w:t xml:space="preserve">CONTRATADA </w:t>
      </w:r>
      <w:r w:rsidRPr="00FA20BF">
        <w:rPr>
          <w:rFonts w:cs="Times New Roman"/>
          <w:b w:val="0"/>
          <w:szCs w:val="24"/>
        </w:rPr>
        <w:t>por escrito da ocorrência de eventuais imperfeições, falhas ou irregularidades constatadas no curso da execução dos serviços, fixando prazo para a sua correção, certificando-se de que as soluções por ela pr</w:t>
      </w:r>
      <w:r>
        <w:rPr>
          <w:rFonts w:cs="Times New Roman"/>
          <w:b w:val="0"/>
          <w:szCs w:val="24"/>
        </w:rPr>
        <w:t>opostas sejam as mais adequadas.</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Pagar à </w:t>
      </w:r>
      <w:r w:rsidR="00164F99" w:rsidRPr="00FA20BF">
        <w:rPr>
          <w:rFonts w:cs="Times New Roman"/>
          <w:b w:val="0"/>
          <w:szCs w:val="24"/>
        </w:rPr>
        <w:t xml:space="preserve">CONTRATADA </w:t>
      </w:r>
      <w:r w:rsidRPr="00FA20BF">
        <w:rPr>
          <w:rFonts w:cs="Times New Roman"/>
          <w:b w:val="0"/>
          <w:szCs w:val="24"/>
        </w:rPr>
        <w:t>o valor resultante da prestação do serviço, confor</w:t>
      </w:r>
      <w:r>
        <w:rPr>
          <w:rFonts w:cs="Times New Roman"/>
          <w:b w:val="0"/>
          <w:szCs w:val="24"/>
        </w:rPr>
        <w:t>me cronograma físico-financeiro.</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Efetuar as retenções tributárias devidas sobre o valor da fatura de serviços da </w:t>
      </w:r>
      <w:r w:rsidR="00164F99" w:rsidRPr="00FA20BF">
        <w:rPr>
          <w:rFonts w:cs="Times New Roman"/>
          <w:b w:val="0"/>
          <w:szCs w:val="24"/>
        </w:rPr>
        <w:t>CONTRATADA</w:t>
      </w:r>
      <w:r w:rsidRPr="00FA20BF">
        <w:rPr>
          <w:rFonts w:cs="Times New Roman"/>
          <w:b w:val="0"/>
          <w:szCs w:val="24"/>
        </w:rPr>
        <w:t>, em conformidade com o Anexo XI, Item 6 da IN SEGES/MP nº 5/2017</w:t>
      </w:r>
      <w:r>
        <w:rPr>
          <w:rFonts w:cs="Times New Roman"/>
          <w:b w:val="0"/>
          <w:szCs w:val="24"/>
        </w:rPr>
        <w:t>.</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Não praticar atos de ingerência na administração da </w:t>
      </w:r>
      <w:r w:rsidR="00164F99" w:rsidRPr="00FA20BF">
        <w:rPr>
          <w:rFonts w:cs="Times New Roman"/>
          <w:b w:val="0"/>
          <w:szCs w:val="24"/>
        </w:rPr>
        <w:t>CONTRATADA</w:t>
      </w:r>
      <w:r w:rsidRPr="00FA20BF">
        <w:rPr>
          <w:rFonts w:cs="Times New Roman"/>
          <w:b w:val="0"/>
          <w:szCs w:val="24"/>
        </w:rPr>
        <w:t>, tais como:</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exercer o poder de mando sobre os empregados da </w:t>
      </w:r>
      <w:r w:rsidR="00164F99" w:rsidRPr="00FA20BF">
        <w:rPr>
          <w:rFonts w:cs="Times New Roman"/>
          <w:b w:val="0"/>
          <w:szCs w:val="24"/>
        </w:rPr>
        <w:t>CONTRATADA</w:t>
      </w:r>
      <w:r w:rsidRPr="00FA20BF">
        <w:rPr>
          <w:rFonts w:cs="Times New Roman"/>
          <w:b w:val="0"/>
          <w:szCs w:val="24"/>
        </w:rPr>
        <w:t>, devendo reportar-se somente aos prepostos ou responsáveis por ela indicados, exceto quando o objeto da contratação previr o atendimento direto, tais como nos serviços de recepção e apoio ao usuário;</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direcionar a contratação de pessoas para trabalhar nas empresas </w:t>
      </w:r>
      <w:r w:rsidR="00164F99" w:rsidRPr="00FA20BF">
        <w:rPr>
          <w:rFonts w:cs="Times New Roman"/>
          <w:b w:val="0"/>
          <w:szCs w:val="24"/>
        </w:rPr>
        <w:t>CONTRATADAS</w:t>
      </w:r>
      <w:r w:rsidRPr="00FA20BF">
        <w:rPr>
          <w:rFonts w:cs="Times New Roman"/>
          <w:b w:val="0"/>
          <w:szCs w:val="24"/>
        </w:rPr>
        <w:t>;</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promover ou aceitar o desvio de funções dos trabalhadores da </w:t>
      </w:r>
      <w:r w:rsidR="00164F99" w:rsidRPr="00FA20BF">
        <w:rPr>
          <w:rFonts w:cs="Times New Roman"/>
          <w:b w:val="0"/>
          <w:szCs w:val="24"/>
        </w:rPr>
        <w:t>CONTRATADA</w:t>
      </w:r>
      <w:r w:rsidRPr="00FA20BF">
        <w:rPr>
          <w:rFonts w:cs="Times New Roman"/>
          <w:b w:val="0"/>
          <w:szCs w:val="24"/>
        </w:rPr>
        <w:t>, mediante a utilização destes em atividades distintas daquelas previstas no objeto da contratação e em relação à função específica para a qual o trabalhador foi contratado; e</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considerar os trabalhadores da </w:t>
      </w:r>
      <w:r w:rsidR="00164F99" w:rsidRPr="00FA20BF">
        <w:rPr>
          <w:rFonts w:cs="Times New Roman"/>
          <w:b w:val="0"/>
          <w:szCs w:val="24"/>
        </w:rPr>
        <w:t xml:space="preserve">CONTRATADA </w:t>
      </w:r>
      <w:r w:rsidRPr="00FA20BF">
        <w:rPr>
          <w:rFonts w:cs="Times New Roman"/>
          <w:b w:val="0"/>
          <w:szCs w:val="24"/>
        </w:rPr>
        <w:t>como colaboradores eventuais do próprio órgão ou entidade responsável pela contratação, especialmente para efeito de concessão de diárias e passagens.</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Fornecer por escrito as informações necessárias para o desenvolvimento </w:t>
      </w:r>
      <w:r w:rsidR="007863CE">
        <w:rPr>
          <w:rFonts w:cs="Times New Roman"/>
          <w:b w:val="0"/>
          <w:szCs w:val="24"/>
        </w:rPr>
        <w:t>dos serviços objeto do contrato.</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Realizar avaliações periódicas da qualidade dos</w:t>
      </w:r>
      <w:r w:rsidR="007863CE">
        <w:rPr>
          <w:rFonts w:cs="Times New Roman"/>
          <w:b w:val="0"/>
          <w:szCs w:val="24"/>
        </w:rPr>
        <w:t xml:space="preserve"> serviços, após seu recebimento.</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Cientificar o órgão de representação judicial da Advocacia-Geral da União para adoção das medidas cabíveis quando do descumprimento das obrigações pela </w:t>
      </w:r>
      <w:r w:rsidR="007863CE" w:rsidRPr="00FA20BF">
        <w:rPr>
          <w:rFonts w:cs="Times New Roman"/>
          <w:b w:val="0"/>
          <w:szCs w:val="24"/>
        </w:rPr>
        <w:t>CONTRATADA</w:t>
      </w:r>
      <w:r w:rsidR="007863CE">
        <w:rPr>
          <w:rFonts w:cs="Times New Roman"/>
          <w:b w:val="0"/>
          <w:szCs w:val="24"/>
        </w:rPr>
        <w:t>.</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Arquivar, entre outros documentos, de projetos, "as </w:t>
      </w:r>
      <w:proofErr w:type="spellStart"/>
      <w:r w:rsidRPr="00FA20BF">
        <w:rPr>
          <w:rFonts w:cs="Times New Roman"/>
          <w:b w:val="0"/>
          <w:szCs w:val="24"/>
        </w:rPr>
        <w:t>built</w:t>
      </w:r>
      <w:proofErr w:type="spellEnd"/>
      <w:r w:rsidRPr="00FA20BF">
        <w:rPr>
          <w:rFonts w:cs="Times New Roman"/>
          <w:b w:val="0"/>
          <w:szCs w:val="24"/>
        </w:rPr>
        <w:t>", especificações técnicas, orçamentos, termos de recebimento, contratos e aditamentos, relatórios de inspeções técnicas após o recebimento do s</w:t>
      </w:r>
      <w:r w:rsidR="007863CE">
        <w:rPr>
          <w:rFonts w:cs="Times New Roman"/>
          <w:b w:val="0"/>
          <w:szCs w:val="24"/>
        </w:rPr>
        <w:t>erviço e notificações expedidas.</w:t>
      </w:r>
    </w:p>
    <w:p w:rsidR="00F964BA"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Exigir da </w:t>
      </w:r>
      <w:r w:rsidR="007863CE" w:rsidRPr="00FA20BF">
        <w:rPr>
          <w:rFonts w:cs="Times New Roman"/>
          <w:b w:val="0"/>
          <w:szCs w:val="24"/>
        </w:rPr>
        <w:t xml:space="preserve">CONTRATADA </w:t>
      </w:r>
      <w:r w:rsidRPr="00FA20BF">
        <w:rPr>
          <w:rFonts w:cs="Times New Roman"/>
          <w:b w:val="0"/>
          <w:szCs w:val="24"/>
        </w:rPr>
        <w:t>que providencie a seguinte documentação como condição indispensável para o recebimento definitivo de objeto, quando for o caso:</w:t>
      </w:r>
    </w:p>
    <w:p w:rsidR="00F964BA" w:rsidRPr="00FA20BF" w:rsidRDefault="00F964BA" w:rsidP="00F964BA">
      <w:pPr>
        <w:pStyle w:val="Ttulo6"/>
        <w:spacing w:before="0" w:after="0"/>
        <w:ind w:left="505" w:hanging="505"/>
        <w:rPr>
          <w:rFonts w:cs="Times New Roman"/>
          <w:b w:val="0"/>
          <w:szCs w:val="24"/>
        </w:rPr>
      </w:pPr>
      <w:r w:rsidRPr="00FA20BF">
        <w:rPr>
          <w:rFonts w:cs="Times New Roman"/>
          <w:b w:val="0"/>
          <w:szCs w:val="24"/>
        </w:rPr>
        <w:t xml:space="preserve">"as </w:t>
      </w:r>
      <w:proofErr w:type="spellStart"/>
      <w:r w:rsidRPr="00FA20BF">
        <w:rPr>
          <w:rFonts w:cs="Times New Roman"/>
          <w:b w:val="0"/>
          <w:szCs w:val="24"/>
        </w:rPr>
        <w:t>built</w:t>
      </w:r>
      <w:proofErr w:type="spellEnd"/>
      <w:r w:rsidRPr="00FA20BF">
        <w:rPr>
          <w:rFonts w:cs="Times New Roman"/>
          <w:b w:val="0"/>
          <w:szCs w:val="24"/>
        </w:rPr>
        <w:t>", elaborado pelo responsável por sua execução;</w:t>
      </w:r>
    </w:p>
    <w:p w:rsidR="007863CE" w:rsidRPr="00F964BA" w:rsidRDefault="007863CE" w:rsidP="00F964BA"/>
    <w:p w:rsidR="007863CE" w:rsidRPr="00FA20BF" w:rsidRDefault="007863CE" w:rsidP="007863CE">
      <w:pPr>
        <w:pStyle w:val="Ttulo6"/>
        <w:spacing w:before="0" w:after="0"/>
        <w:ind w:left="505" w:hanging="505"/>
        <w:rPr>
          <w:rFonts w:cs="Times New Roman"/>
          <w:b w:val="0"/>
          <w:szCs w:val="24"/>
        </w:rPr>
      </w:pPr>
      <w:r w:rsidRPr="00FA20BF">
        <w:rPr>
          <w:rFonts w:cs="Times New Roman"/>
          <w:b w:val="0"/>
          <w:szCs w:val="24"/>
        </w:rPr>
        <w:lastRenderedPageBreak/>
        <w:t>comprovação das ligações definitivas de energia, água, telefone e gás;</w:t>
      </w:r>
    </w:p>
    <w:p w:rsidR="007863CE" w:rsidRPr="00FA20BF" w:rsidRDefault="007863CE" w:rsidP="007863CE">
      <w:pPr>
        <w:pStyle w:val="Ttulo6"/>
        <w:spacing w:before="0" w:after="0"/>
        <w:ind w:left="505" w:hanging="505"/>
        <w:rPr>
          <w:rFonts w:cs="Times New Roman"/>
          <w:b w:val="0"/>
          <w:szCs w:val="24"/>
        </w:rPr>
      </w:pPr>
      <w:r w:rsidRPr="00FA20BF">
        <w:rPr>
          <w:rFonts w:cs="Times New Roman"/>
          <w:b w:val="0"/>
          <w:szCs w:val="24"/>
        </w:rPr>
        <w:t>laudo de vistoria do corpo de bombeiros aprovando o serviço;</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carta "habite-se", emitida pela prefeitura; </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certidão negativa de débitos previdenciários específica para o registro da obra junto ao Cartório de Registro de Imóveis;</w:t>
      </w:r>
    </w:p>
    <w:p w:rsidR="00FA20BF" w:rsidRPr="00FA20BF" w:rsidRDefault="00FA20BF" w:rsidP="00FA20BF">
      <w:pPr>
        <w:pStyle w:val="Ttulo6"/>
        <w:spacing w:before="0" w:after="0"/>
        <w:ind w:left="505" w:hanging="505"/>
        <w:rPr>
          <w:rFonts w:cs="Times New Roman"/>
          <w:b w:val="0"/>
          <w:szCs w:val="24"/>
        </w:rPr>
      </w:pPr>
      <w:r w:rsidRPr="00FA20BF">
        <w:rPr>
          <w:rFonts w:cs="Times New Roman"/>
          <w:b w:val="0"/>
          <w:szCs w:val="24"/>
        </w:rPr>
        <w:t xml:space="preserve">a reparação dos vícios verificados dentro do prazo de garantia do serviço, tendo em vista o direito assegurado à </w:t>
      </w:r>
      <w:r w:rsidR="00D46095">
        <w:rPr>
          <w:rFonts w:cs="Times New Roman"/>
          <w:b w:val="0"/>
          <w:szCs w:val="24"/>
        </w:rPr>
        <w:t>CONTRATANTE</w:t>
      </w:r>
      <w:r w:rsidRPr="00FA20BF">
        <w:rPr>
          <w:rFonts w:cs="Times New Roman"/>
          <w:b w:val="0"/>
          <w:szCs w:val="24"/>
        </w:rPr>
        <w:t xml:space="preserve"> no art. 69 da Lei nº 8.666/93 e no art. 12 da Lei nº 8.078/90 (Código de Defesa do Consumidor). </w:t>
      </w:r>
    </w:p>
    <w:p w:rsidR="00FA20BF" w:rsidRPr="00FA20BF" w:rsidRDefault="00FA20BF" w:rsidP="00FA20BF">
      <w:pPr>
        <w:pStyle w:val="Ttulo2"/>
        <w:spacing w:before="0" w:after="0" w:line="360" w:lineRule="auto"/>
        <w:ind w:left="0" w:firstLine="0"/>
        <w:jc w:val="both"/>
        <w:rPr>
          <w:rFonts w:cs="Times New Roman"/>
          <w:b w:val="0"/>
          <w:szCs w:val="24"/>
        </w:rPr>
      </w:pPr>
      <w:r w:rsidRPr="00FA20BF">
        <w:rPr>
          <w:rFonts w:cs="Times New Roman"/>
          <w:b w:val="0"/>
          <w:szCs w:val="24"/>
        </w:rPr>
        <w:t xml:space="preserve">Fiscalizar o cumprimento dos requisitos legais quando a </w:t>
      </w:r>
      <w:r w:rsidR="00D46095">
        <w:rPr>
          <w:rFonts w:cs="Times New Roman"/>
          <w:b w:val="0"/>
          <w:szCs w:val="24"/>
        </w:rPr>
        <w:t>CONTRATADA</w:t>
      </w:r>
      <w:r w:rsidRPr="00FA20BF">
        <w:rPr>
          <w:rFonts w:cs="Times New Roman"/>
          <w:b w:val="0"/>
          <w:szCs w:val="24"/>
        </w:rPr>
        <w:t xml:space="preserve"> houver se beneficiado da preferência estabelecida pelo art. 3º, § 5º, da Lei nº 8.666, de 1993.</w:t>
      </w:r>
    </w:p>
    <w:bookmarkEnd w:id="61"/>
    <w:p w:rsidR="00A96791" w:rsidRPr="00A84679" w:rsidRDefault="00A96791" w:rsidP="00686FCB">
      <w:pPr>
        <w:rPr>
          <w:szCs w:val="24"/>
        </w:rPr>
      </w:pPr>
    </w:p>
    <w:p w:rsidR="00720966" w:rsidRPr="00A84679" w:rsidRDefault="00314703" w:rsidP="00686FCB">
      <w:pPr>
        <w:pStyle w:val="Ttulo1"/>
        <w:spacing w:before="0" w:after="0" w:line="360" w:lineRule="auto"/>
        <w:ind w:left="357" w:hanging="357"/>
        <w:rPr>
          <w:rFonts w:cs="Times New Roman"/>
          <w:szCs w:val="24"/>
        </w:rPr>
      </w:pPr>
      <w:bookmarkStart w:id="62" w:name="_Toc860081"/>
      <w:r w:rsidRPr="00A84679">
        <w:rPr>
          <w:rFonts w:cs="Times New Roman"/>
          <w:szCs w:val="24"/>
        </w:rPr>
        <w:t xml:space="preserve">OBRIGAÇÕES DA </w:t>
      </w:r>
      <w:r w:rsidR="00720966" w:rsidRPr="00A84679">
        <w:rPr>
          <w:rFonts w:cs="Times New Roman"/>
          <w:szCs w:val="24"/>
        </w:rPr>
        <w:t>CONTRATADA</w:t>
      </w:r>
      <w:bookmarkEnd w:id="62"/>
    </w:p>
    <w:p w:rsidR="00D57B66" w:rsidRPr="00D57B66" w:rsidRDefault="00D57B66" w:rsidP="00D57B66">
      <w:pPr>
        <w:pStyle w:val="Ttulo2"/>
        <w:spacing w:before="0" w:after="0" w:line="360" w:lineRule="auto"/>
        <w:ind w:left="0" w:firstLine="0"/>
        <w:jc w:val="both"/>
        <w:rPr>
          <w:rFonts w:cs="Times New Roman"/>
          <w:b w:val="0"/>
          <w:szCs w:val="24"/>
        </w:rPr>
      </w:pPr>
      <w:bookmarkStart w:id="63" w:name="_Toc860082"/>
      <w:r w:rsidRPr="00D57B66">
        <w:rPr>
          <w:rFonts w:cs="Times New Roman"/>
          <w:b w:val="0"/>
          <w:szCs w:val="24"/>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r>
        <w:rPr>
          <w:rFonts w:cs="Times New Roman"/>
          <w:b w:val="0"/>
          <w:szCs w:val="24"/>
        </w:rPr>
        <w:t>.</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Reparar, corrigir, remover ou substituir, às suas expensas, no total ou em parte, no prazo fixado pelo fiscal do contrato, os serviços efetuados em que se verificarem vícios, defeitos ou incorreções resultantes da execu</w:t>
      </w:r>
      <w:r>
        <w:rPr>
          <w:rFonts w:cs="Times New Roman"/>
          <w:b w:val="0"/>
          <w:szCs w:val="24"/>
        </w:rPr>
        <w:t>ção ou dos materiais empregados.</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Responsabilizar-se pelos vícios e danos decorrentes da execução do objeto, de acordo com os artigos 14 e 17 a 27, do Código de Defesa do Consumidor (Lei nº 8.078, de 1990), ficando a </w:t>
      </w:r>
      <w:r w:rsidR="00D46095">
        <w:rPr>
          <w:rFonts w:cs="Times New Roman"/>
          <w:b w:val="0"/>
          <w:szCs w:val="24"/>
        </w:rPr>
        <w:t>CONTRATANTE</w:t>
      </w:r>
      <w:r w:rsidRPr="00D57B66">
        <w:rPr>
          <w:rFonts w:cs="Times New Roman"/>
          <w:b w:val="0"/>
          <w:szCs w:val="24"/>
        </w:rPr>
        <w:t xml:space="preserve"> autorizada a descontar dos pagamentos devidos à </w:t>
      </w:r>
      <w:r w:rsidR="00D46095">
        <w:rPr>
          <w:rFonts w:cs="Times New Roman"/>
          <w:b w:val="0"/>
          <w:szCs w:val="24"/>
        </w:rPr>
        <w:t>CONTRATADA</w:t>
      </w:r>
      <w:r w:rsidRPr="00D57B66">
        <w:rPr>
          <w:rFonts w:cs="Times New Roman"/>
          <w:b w:val="0"/>
          <w:szCs w:val="24"/>
        </w:rPr>
        <w:t>, o valor co</w:t>
      </w:r>
      <w:r>
        <w:rPr>
          <w:rFonts w:cs="Times New Roman"/>
          <w:b w:val="0"/>
          <w:szCs w:val="24"/>
        </w:rPr>
        <w:t>rrespondente aos danos sofridos.</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Utilizar empregados habilitados e com conhecimentos básicos dos serviços a serem executados, em conformidade com as </w:t>
      </w:r>
      <w:r>
        <w:rPr>
          <w:rFonts w:cs="Times New Roman"/>
          <w:b w:val="0"/>
          <w:szCs w:val="24"/>
        </w:rPr>
        <w:t>normas e determinações em vigor.</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Vedar a utilização, na execução dos serviços, de empregado que seja familiar de agente público ocupante de cargo em comissão ou função de confiança no órgão </w:t>
      </w:r>
      <w:r w:rsidR="00D46095">
        <w:rPr>
          <w:rFonts w:cs="Times New Roman"/>
          <w:b w:val="0"/>
          <w:szCs w:val="24"/>
        </w:rPr>
        <w:t>CONTRATANTE</w:t>
      </w:r>
      <w:r w:rsidRPr="00D57B66">
        <w:rPr>
          <w:rFonts w:cs="Times New Roman"/>
          <w:b w:val="0"/>
          <w:szCs w:val="24"/>
        </w:rPr>
        <w:t xml:space="preserve">, nos termos do artigo </w:t>
      </w:r>
      <w:r>
        <w:rPr>
          <w:rFonts w:cs="Times New Roman"/>
          <w:b w:val="0"/>
          <w:szCs w:val="24"/>
        </w:rPr>
        <w:t>7° do Decreto n° 7.203, de 2010.</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Quando não for possível a verificação da regularidade no Sistema de Cadastro de Fornecedores – SICAF, a empresa </w:t>
      </w:r>
      <w:r w:rsidR="00D46095">
        <w:rPr>
          <w:rFonts w:cs="Times New Roman"/>
          <w:b w:val="0"/>
          <w:szCs w:val="24"/>
        </w:rPr>
        <w:t>CONTRATADA</w:t>
      </w:r>
      <w:r w:rsidRPr="00D57B66">
        <w:rPr>
          <w:rFonts w:cs="Times New Roman"/>
          <w:b w:val="0"/>
          <w:szCs w:val="24"/>
        </w:rPr>
        <w:t xml:space="preserve">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w:t>
      </w:r>
      <w:r w:rsidRPr="00D57B66">
        <w:rPr>
          <w:rFonts w:cs="Times New Roman"/>
          <w:b w:val="0"/>
          <w:szCs w:val="24"/>
        </w:rPr>
        <w:lastRenderedPageBreak/>
        <w:t>Regularidade do FGTS – CRF; e 5) Certidão Negativa de Débitos Trabalhistas – CNDT, conforme alínea "c" do item 10.2 do Anexo VIII-B da IN SEGES/MP</w:t>
      </w:r>
      <w:r>
        <w:rPr>
          <w:rFonts w:cs="Times New Roman"/>
          <w:b w:val="0"/>
          <w:szCs w:val="24"/>
        </w:rPr>
        <w:t xml:space="preserve"> n. 5/2017.</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w:t>
      </w:r>
      <w:r w:rsidR="00D46095">
        <w:rPr>
          <w:rFonts w:cs="Times New Roman"/>
          <w:b w:val="0"/>
          <w:szCs w:val="24"/>
        </w:rPr>
        <w:t>CONTRATANTE</w:t>
      </w:r>
      <w:r>
        <w:rPr>
          <w:rFonts w:cs="Times New Roman"/>
          <w:b w:val="0"/>
          <w:szCs w:val="24"/>
        </w:rPr>
        <w:t>.</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Comunicar ao Fiscal do contrato, no prazo de 24 (vinte e quatro) horas, qualquer ocorrência anormal ou acidente que se verifique no local dos serviços.</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Assegurar aos seus trabalhadores ambiente de trabalho, inclusive equipamentos e instalações, em condições adequadas ao cumprimento das normas de saúde, se</w:t>
      </w:r>
      <w:r>
        <w:rPr>
          <w:rFonts w:cs="Times New Roman"/>
          <w:b w:val="0"/>
          <w:szCs w:val="24"/>
        </w:rPr>
        <w:t>gurança e bem-estar no trabalho.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 Prestar todo esclarecimento ou informação solicitada pela </w:t>
      </w:r>
      <w:r w:rsidR="00D46095">
        <w:rPr>
          <w:rFonts w:cs="Times New Roman"/>
          <w:b w:val="0"/>
          <w:szCs w:val="24"/>
        </w:rPr>
        <w:t>CONTRATANTE</w:t>
      </w:r>
      <w:r w:rsidRPr="00D57B66">
        <w:rPr>
          <w:rFonts w:cs="Times New Roman"/>
          <w:b w:val="0"/>
          <w:szCs w:val="24"/>
        </w:rPr>
        <w:t xml:space="preserve"> ou por seus prepostos, garantindo-lhes o acesso, a qualquer tempo, ao local dos trabalhos, bem como aos documentos relativos à execução do empreendimento.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Paralisar, por determinação da </w:t>
      </w:r>
      <w:r w:rsidR="00D46095">
        <w:rPr>
          <w:rFonts w:cs="Times New Roman"/>
          <w:b w:val="0"/>
          <w:szCs w:val="24"/>
        </w:rPr>
        <w:t>CONTRATANTE</w:t>
      </w:r>
      <w:r w:rsidRPr="00D57B66">
        <w:rPr>
          <w:rFonts w:cs="Times New Roman"/>
          <w:b w:val="0"/>
          <w:szCs w:val="24"/>
        </w:rPr>
        <w:t>, qualquer atividade que não esteja sendo executada de acordo com a boa técnica ou que ponha em risco a segurança de pessoas ou bens de terceiros.</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Promover a guarda, manutenção e vigilância de materiais, ferramentas, e tudo o que for necessário à execução dos serviços, durante a vigência do contrato.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Promover a organização técnica e administrativa dos serviços, de modo a conduzi-los eficaz e eficientemente, de acordo com os documentos e especificações que integram este Termo de Referência, no prazo determinado.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Conduzir os trabalhos com estrita observância às normas da legislação pertinente, cumprindo as determinações dos Poderes Públicos, mantendo sempre limpo o local dos serviços e nas melhores condições de segurança, higiene e disciplina.</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Submeter previamente, por escrito, à </w:t>
      </w:r>
      <w:r w:rsidR="00D46095">
        <w:rPr>
          <w:rFonts w:cs="Times New Roman"/>
          <w:b w:val="0"/>
          <w:szCs w:val="24"/>
        </w:rPr>
        <w:t>CONTRATANTE</w:t>
      </w:r>
      <w:r w:rsidRPr="00D57B66">
        <w:rPr>
          <w:rFonts w:cs="Times New Roman"/>
          <w:b w:val="0"/>
          <w:szCs w:val="24"/>
        </w:rPr>
        <w:t>, para análise e aprovação, quaisquer mudanças nos métodos executivos que fujam às especificações do memorial descritivo.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Não permitir a utilização de qualquer trabalho do menor de dezesseis anos, exceto na condição de aprendiz para os maiores de quatorze anos; nem permitir a utilização do trabalho do menor de dezoito anos em trabalho</w:t>
      </w:r>
      <w:r>
        <w:rPr>
          <w:rFonts w:cs="Times New Roman"/>
          <w:b w:val="0"/>
          <w:szCs w:val="24"/>
        </w:rPr>
        <w:t xml:space="preserve"> noturno, perigoso ou insalubre.</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 Manter durante toda a vigência do contrato, em compatibilidade com as obrigações assumidas, todas as condições de habilitação e qua</w:t>
      </w:r>
      <w:r>
        <w:rPr>
          <w:rFonts w:cs="Times New Roman"/>
          <w:b w:val="0"/>
          <w:szCs w:val="24"/>
        </w:rPr>
        <w:t>lificação exigidas na licitação.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Cumprir, durante todo o período de execução do contrato, a reserva de cargos prevista em lei para pessoa com deficiência ou para reabilitado da Previdência Social, bem como as regras de </w:t>
      </w:r>
      <w:r w:rsidRPr="00D57B66">
        <w:rPr>
          <w:rFonts w:cs="Times New Roman"/>
          <w:b w:val="0"/>
          <w:szCs w:val="24"/>
        </w:rPr>
        <w:lastRenderedPageBreak/>
        <w:t xml:space="preserve">acessibilidade previstas na legislação, quando a </w:t>
      </w:r>
      <w:r w:rsidR="00D46095">
        <w:rPr>
          <w:rFonts w:cs="Times New Roman"/>
          <w:b w:val="0"/>
          <w:szCs w:val="24"/>
        </w:rPr>
        <w:t>CONTRATADA</w:t>
      </w:r>
      <w:r w:rsidRPr="00D57B66">
        <w:rPr>
          <w:rFonts w:cs="Times New Roman"/>
          <w:b w:val="0"/>
          <w:szCs w:val="24"/>
        </w:rPr>
        <w:t xml:space="preserve"> houver se beneficiado da preferência estabelecida pela Lei nº 13.146, de 2015.</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Guardar sigilo sobre todas as informações obtidas em decorrê</w:t>
      </w:r>
      <w:r>
        <w:rPr>
          <w:rFonts w:cs="Times New Roman"/>
          <w:b w:val="0"/>
          <w:szCs w:val="24"/>
        </w:rPr>
        <w:t>ncia do cumprimento do contrato.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Cumprir, além dos postulados legais vigentes de âmbito federal, estadual ou municipal, as nor</w:t>
      </w:r>
      <w:r>
        <w:rPr>
          <w:rFonts w:cs="Times New Roman"/>
          <w:b w:val="0"/>
          <w:szCs w:val="24"/>
        </w:rPr>
        <w:t xml:space="preserve">mas de segurança da </w:t>
      </w:r>
      <w:r w:rsidR="00D46095">
        <w:rPr>
          <w:rFonts w:cs="Times New Roman"/>
          <w:b w:val="0"/>
          <w:szCs w:val="24"/>
        </w:rPr>
        <w:t>CONTRATANTE</w:t>
      </w:r>
      <w:r>
        <w:rPr>
          <w:rFonts w:cs="Times New Roman"/>
          <w:b w:val="0"/>
          <w:szCs w:val="24"/>
        </w:rPr>
        <w:t>.</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Prestar os serviços dentro dos parâmetros e rotinas estabelecidos, fornecendo todos os materiais, equipamentos e utensílios em quantidade, qualidade e tecnologia adequadas, com a observância às recomendações aceitas pela b</w:t>
      </w:r>
      <w:r>
        <w:rPr>
          <w:rFonts w:cs="Times New Roman"/>
          <w:b w:val="0"/>
          <w:szCs w:val="24"/>
        </w:rPr>
        <w:t>oa técnica, normas e legislação.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Assegurar à </w:t>
      </w:r>
      <w:r w:rsidR="00D46095">
        <w:rPr>
          <w:rFonts w:cs="Times New Roman"/>
          <w:b w:val="0"/>
          <w:szCs w:val="24"/>
        </w:rPr>
        <w:t>CONTRATANTE</w:t>
      </w:r>
      <w:r w:rsidRPr="00D57B66">
        <w:rPr>
          <w:rFonts w:cs="Times New Roman"/>
          <w:b w:val="0"/>
          <w:szCs w:val="24"/>
        </w:rPr>
        <w:t>, em conformidade com o previsto no subitem 6.1, “a”e “b”, do Anexo VII – F da Instrução Normativa SEGES/MP nº 5, de 25/05/2017:</w:t>
      </w:r>
    </w:p>
    <w:p w:rsidR="00D57B66" w:rsidRPr="00D57B66" w:rsidRDefault="00D57B66" w:rsidP="00D57B66">
      <w:pPr>
        <w:pStyle w:val="Ttulo6"/>
        <w:spacing w:before="0" w:after="0"/>
        <w:ind w:left="505" w:hanging="505"/>
        <w:rPr>
          <w:rFonts w:cs="Times New Roman"/>
          <w:b w:val="0"/>
          <w:szCs w:val="24"/>
        </w:rPr>
      </w:pPr>
      <w:r w:rsidRPr="00D57B66">
        <w:rPr>
          <w:rFonts w:cs="Times New Roman"/>
          <w:b w:val="0"/>
          <w:szCs w:val="24"/>
        </w:rPr>
        <w:t xml:space="preserve">O direito de propriedade intelectual dos produtos desenvolvidos, inclusive sobre as eventuais adequações e atualizações que vierem a ser realizadas, logo após o recebimento de cada parcela, de forma permanente, permitindo à </w:t>
      </w:r>
      <w:r w:rsidR="00D46095">
        <w:rPr>
          <w:rFonts w:cs="Times New Roman"/>
          <w:b w:val="0"/>
          <w:szCs w:val="24"/>
        </w:rPr>
        <w:t>CONTRATANTE</w:t>
      </w:r>
      <w:r w:rsidRPr="00D57B66">
        <w:rPr>
          <w:rFonts w:cs="Times New Roman"/>
          <w:b w:val="0"/>
          <w:szCs w:val="24"/>
        </w:rPr>
        <w:t xml:space="preserve"> distribuir, alterar e utilizar os mesmos sem limitações;</w:t>
      </w:r>
    </w:p>
    <w:p w:rsidR="00D57B66" w:rsidRPr="00D57B66" w:rsidRDefault="00D57B66" w:rsidP="00D57B66">
      <w:pPr>
        <w:pStyle w:val="Ttulo6"/>
        <w:spacing w:before="0" w:after="0"/>
        <w:ind w:left="505" w:hanging="505"/>
        <w:rPr>
          <w:rFonts w:cs="Times New Roman"/>
          <w:b w:val="0"/>
          <w:szCs w:val="24"/>
        </w:rPr>
      </w:pPr>
      <w:r w:rsidRPr="00D57B66">
        <w:rPr>
          <w:rFonts w:cs="Times New Roman"/>
          <w:b w:val="0"/>
          <w:szCs w:val="24"/>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D46095">
        <w:rPr>
          <w:rFonts w:cs="Times New Roman"/>
          <w:b w:val="0"/>
          <w:szCs w:val="24"/>
        </w:rPr>
        <w:t>CONTRATANTE</w:t>
      </w:r>
      <w:r w:rsidRPr="00D57B66">
        <w:rPr>
          <w:rFonts w:cs="Times New Roman"/>
          <w:b w:val="0"/>
          <w:szCs w:val="24"/>
        </w:rPr>
        <w:t>, sob pena de multa, sem prejuízo das sanções civis e penais cabíveis.</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Manter os empregados nos horários p</w:t>
      </w:r>
      <w:r>
        <w:rPr>
          <w:rFonts w:cs="Times New Roman"/>
          <w:b w:val="0"/>
          <w:szCs w:val="24"/>
        </w:rPr>
        <w:t xml:space="preserve">redeterminados pela </w:t>
      </w:r>
      <w:r w:rsidR="00D46095">
        <w:rPr>
          <w:rFonts w:cs="Times New Roman"/>
          <w:b w:val="0"/>
          <w:szCs w:val="24"/>
        </w:rPr>
        <w:t>CONTRATANTE</w:t>
      </w:r>
      <w:r>
        <w:rPr>
          <w:rFonts w:cs="Times New Roman"/>
          <w:b w:val="0"/>
          <w:szCs w:val="24"/>
        </w:rPr>
        <w:t>.</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Apresentar os empregados devidamente i</w:t>
      </w:r>
      <w:r>
        <w:rPr>
          <w:rFonts w:cs="Times New Roman"/>
          <w:b w:val="0"/>
          <w:szCs w:val="24"/>
        </w:rPr>
        <w:t>dentificados por meio de crachá.</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 xml:space="preserve">Apresentar à </w:t>
      </w:r>
      <w:r w:rsidR="00D46095">
        <w:rPr>
          <w:rFonts w:cs="Times New Roman"/>
          <w:b w:val="0"/>
          <w:szCs w:val="24"/>
        </w:rPr>
        <w:t>CONTRATANTE</w:t>
      </w:r>
      <w:r w:rsidRPr="00D57B66">
        <w:rPr>
          <w:rFonts w:cs="Times New Roman"/>
          <w:b w:val="0"/>
          <w:szCs w:val="24"/>
        </w:rPr>
        <w:t>, quando for o caso, a relação nominal dos empregados que adentrarão no ór</w:t>
      </w:r>
      <w:r>
        <w:rPr>
          <w:rFonts w:cs="Times New Roman"/>
          <w:b w:val="0"/>
          <w:szCs w:val="24"/>
        </w:rPr>
        <w:t>gão para a execução do serviço.</w:t>
      </w:r>
    </w:p>
    <w:p w:rsidR="00D57B66" w:rsidRPr="00D57B66" w:rsidRDefault="00D57B66" w:rsidP="00D57B66">
      <w:pPr>
        <w:pStyle w:val="Ttulo2"/>
        <w:spacing w:before="0" w:after="0" w:line="360" w:lineRule="auto"/>
        <w:ind w:left="0" w:firstLine="0"/>
        <w:jc w:val="both"/>
        <w:rPr>
          <w:rFonts w:cs="Times New Roman"/>
          <w:b w:val="0"/>
          <w:szCs w:val="24"/>
        </w:rPr>
      </w:pPr>
      <w:r w:rsidRPr="00D57B66">
        <w:rPr>
          <w:rFonts w:cs="Times New Roman"/>
          <w:b w:val="0"/>
          <w:szCs w:val="24"/>
        </w:rPr>
        <w:t>Observar os preceitos da legislação sobre a jornada de trabalho, con</w:t>
      </w:r>
      <w:r>
        <w:rPr>
          <w:rFonts w:cs="Times New Roman"/>
          <w:b w:val="0"/>
          <w:szCs w:val="24"/>
        </w:rPr>
        <w:t>forme a categoria profissional.</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lastRenderedPageBreak/>
        <w:t xml:space="preserve">Atender às solicitações da </w:t>
      </w:r>
      <w:r w:rsidR="00D46095">
        <w:rPr>
          <w:rFonts w:cs="Times New Roman"/>
          <w:b w:val="0"/>
          <w:szCs w:val="24"/>
        </w:rPr>
        <w:t>CONTRATANTE</w:t>
      </w:r>
      <w:r w:rsidRPr="001231A0">
        <w:rPr>
          <w:rFonts w:cs="Times New Roman"/>
          <w:b w:val="0"/>
          <w:szCs w:val="24"/>
        </w:rPr>
        <w:t xml:space="preserve"> quanto à substituição dos empregados alocados, no prazo fixado pela fiscalização do contrato, nos casos em que ficar constatado descumprimento das obrigações relativas à execução do serviço, conforme des</w:t>
      </w:r>
      <w:r>
        <w:rPr>
          <w:rFonts w:cs="Times New Roman"/>
          <w:b w:val="0"/>
          <w:szCs w:val="24"/>
        </w:rPr>
        <w:t>crito neste Termo de Referência.</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Instruir seus empregados quanto à necessidade de acatar as</w:t>
      </w:r>
      <w:r>
        <w:rPr>
          <w:rFonts w:cs="Times New Roman"/>
          <w:b w:val="0"/>
          <w:szCs w:val="24"/>
        </w:rPr>
        <w:t xml:space="preserve"> Normas Internas da </w:t>
      </w:r>
      <w:r w:rsidR="00D46095">
        <w:rPr>
          <w:rFonts w:cs="Times New Roman"/>
          <w:b w:val="0"/>
          <w:szCs w:val="24"/>
        </w:rPr>
        <w:t>CONTRATANTE</w:t>
      </w:r>
      <w:r>
        <w:rPr>
          <w:rFonts w:cs="Times New Roman"/>
          <w:b w:val="0"/>
          <w:szCs w:val="24"/>
        </w:rPr>
        <w:t>.</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 xml:space="preserve">Instruir seus empregados a respeito das atividades a serem desempenhadas, alertando-os a não executarem atividades não abrangidas pelo contrato, devendo a </w:t>
      </w:r>
      <w:r w:rsidR="00D46095">
        <w:rPr>
          <w:rFonts w:cs="Times New Roman"/>
          <w:b w:val="0"/>
          <w:szCs w:val="24"/>
        </w:rPr>
        <w:t>CONTRATADA</w:t>
      </w:r>
      <w:r w:rsidRPr="001231A0">
        <w:rPr>
          <w:rFonts w:cs="Times New Roman"/>
          <w:b w:val="0"/>
          <w:szCs w:val="24"/>
        </w:rPr>
        <w:t xml:space="preserve"> relatar à </w:t>
      </w:r>
      <w:r w:rsidR="00D46095">
        <w:rPr>
          <w:rFonts w:cs="Times New Roman"/>
          <w:b w:val="0"/>
          <w:szCs w:val="24"/>
        </w:rPr>
        <w:t>CONTRATANTE</w:t>
      </w:r>
      <w:r w:rsidRPr="001231A0">
        <w:rPr>
          <w:rFonts w:cs="Times New Roman"/>
          <w:b w:val="0"/>
          <w:szCs w:val="24"/>
        </w:rPr>
        <w:t xml:space="preserve"> toda e qualquer ocorrência neste sentido, a</w:t>
      </w:r>
      <w:r>
        <w:rPr>
          <w:rFonts w:cs="Times New Roman"/>
          <w:b w:val="0"/>
          <w:szCs w:val="24"/>
        </w:rPr>
        <w:t xml:space="preserve"> fim de evitar desvio de função.</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 xml:space="preserve">Manter preposto aceito pela </w:t>
      </w:r>
      <w:r w:rsidR="00D46095">
        <w:rPr>
          <w:rFonts w:cs="Times New Roman"/>
          <w:b w:val="0"/>
          <w:szCs w:val="24"/>
        </w:rPr>
        <w:t>CONTRATANTE</w:t>
      </w:r>
      <w:r w:rsidRPr="001231A0">
        <w:rPr>
          <w:rFonts w:cs="Times New Roman"/>
          <w:b w:val="0"/>
          <w:szCs w:val="24"/>
        </w:rPr>
        <w:t xml:space="preserve"> nos horários e locais de prestação de serviço para representá-la na execução do contrato com capacidade para tomar decisões compatívei</w:t>
      </w:r>
      <w:r>
        <w:rPr>
          <w:rFonts w:cs="Times New Roman"/>
          <w:b w:val="0"/>
          <w:szCs w:val="24"/>
        </w:rPr>
        <w:t>s com os compromissos assumidos.</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Instruir os seus empregados, quanto à prevenção de inc</w:t>
      </w:r>
      <w:r>
        <w:rPr>
          <w:rFonts w:cs="Times New Roman"/>
          <w:b w:val="0"/>
          <w:szCs w:val="24"/>
        </w:rPr>
        <w:t xml:space="preserve">êndios nas áreas da </w:t>
      </w:r>
      <w:r w:rsidR="00D46095">
        <w:rPr>
          <w:rFonts w:cs="Times New Roman"/>
          <w:b w:val="0"/>
          <w:szCs w:val="24"/>
        </w:rPr>
        <w:t>CONTRATANTE</w:t>
      </w:r>
      <w:r>
        <w:rPr>
          <w:rFonts w:cs="Times New Roman"/>
          <w:b w:val="0"/>
          <w:szCs w:val="24"/>
        </w:rPr>
        <w:t>.</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Adotar as providências e precauções necessárias, inclusive consulta nos respectivos órgãos, se necessário for, a fim de que não venham a ser danificadas as redes hidrossanitárias, elétricas e de comunicação.</w:t>
      </w:r>
    </w:p>
    <w:p w:rsidR="001231A0" w:rsidRPr="001231A0" w:rsidRDefault="001231A0" w:rsidP="001231A0">
      <w:pPr>
        <w:pStyle w:val="Ttulo2"/>
        <w:spacing w:before="0" w:after="0" w:line="360" w:lineRule="auto"/>
        <w:ind w:left="0" w:firstLine="0"/>
        <w:jc w:val="both"/>
        <w:rPr>
          <w:rFonts w:cs="Times New Roman"/>
          <w:b w:val="0"/>
          <w:szCs w:val="24"/>
        </w:rPr>
      </w:pPr>
      <w:r w:rsidRPr="001231A0">
        <w:rPr>
          <w:rFonts w:cs="Times New Roman"/>
          <w:b w:val="0"/>
          <w:szCs w:val="24"/>
        </w:rPr>
        <w:t>Providenciar junto ao CREA e/ou ao CAU-BR as Anotações e Registros de Responsabilidade Técnica referentes ao objeto do contrato e especialidades pertinentes, nos termos das normas pertinentes (L</w:t>
      </w:r>
      <w:r>
        <w:rPr>
          <w:rFonts w:cs="Times New Roman"/>
          <w:b w:val="0"/>
          <w:szCs w:val="24"/>
        </w:rPr>
        <w:t xml:space="preserve">eis </w:t>
      </w:r>
      <w:proofErr w:type="spellStart"/>
      <w:r>
        <w:rPr>
          <w:rFonts w:cs="Times New Roman"/>
          <w:b w:val="0"/>
          <w:szCs w:val="24"/>
        </w:rPr>
        <w:t>ns</w:t>
      </w:r>
      <w:proofErr w:type="spellEnd"/>
      <w:r>
        <w:rPr>
          <w:rFonts w:cs="Times New Roman"/>
          <w:b w:val="0"/>
          <w:szCs w:val="24"/>
        </w:rPr>
        <w:t>. 6.496/77 e 12.378/2010).</w:t>
      </w:r>
    </w:p>
    <w:p w:rsidR="009F2ED7" w:rsidRPr="009F2ED7" w:rsidRDefault="009F2ED7" w:rsidP="009F2ED7">
      <w:pPr>
        <w:pStyle w:val="Ttulo2"/>
        <w:spacing w:before="0" w:after="0" w:line="360" w:lineRule="auto"/>
        <w:ind w:left="0" w:firstLine="0"/>
        <w:jc w:val="both"/>
        <w:rPr>
          <w:rFonts w:cs="Times New Roman"/>
          <w:b w:val="0"/>
          <w:szCs w:val="24"/>
        </w:rPr>
      </w:pPr>
      <w:r w:rsidRPr="009F2ED7">
        <w:rPr>
          <w:rFonts w:cs="Times New Roman"/>
          <w:b w:val="0"/>
          <w:szCs w:val="24"/>
        </w:rPr>
        <w:t>Obter junto aos órgãos competentes, conforme o caso, as licenças necessárias e demais documentos e autorizações exigíveis, n</w:t>
      </w:r>
      <w:r w:rsidR="00711805">
        <w:rPr>
          <w:rFonts w:cs="Times New Roman"/>
          <w:b w:val="0"/>
          <w:szCs w:val="24"/>
        </w:rPr>
        <w:t>a forma da legislação aplicável.</w:t>
      </w:r>
    </w:p>
    <w:p w:rsidR="009F2ED7" w:rsidRPr="009F2ED7" w:rsidRDefault="009F2ED7" w:rsidP="009F2ED7">
      <w:pPr>
        <w:pStyle w:val="Ttulo2"/>
        <w:spacing w:before="0" w:after="0" w:line="360" w:lineRule="auto"/>
        <w:ind w:left="0" w:firstLine="0"/>
        <w:jc w:val="both"/>
        <w:rPr>
          <w:rFonts w:cs="Times New Roman"/>
          <w:b w:val="0"/>
          <w:szCs w:val="24"/>
        </w:rPr>
      </w:pPr>
      <w:r w:rsidRPr="009F2ED7">
        <w:rPr>
          <w:rFonts w:cs="Times New Roman"/>
          <w:b w:val="0"/>
          <w:szCs w:val="24"/>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9F2ED7" w:rsidRPr="009F2ED7" w:rsidRDefault="009F2ED7" w:rsidP="009F2ED7">
      <w:pPr>
        <w:pStyle w:val="Ttulo2"/>
        <w:spacing w:before="0" w:after="0" w:line="360" w:lineRule="auto"/>
        <w:ind w:left="0" w:firstLine="0"/>
        <w:jc w:val="both"/>
        <w:rPr>
          <w:rFonts w:cs="Times New Roman"/>
          <w:b w:val="0"/>
          <w:szCs w:val="24"/>
        </w:rPr>
      </w:pPr>
      <w:r w:rsidRPr="009F2ED7">
        <w:rPr>
          <w:rFonts w:cs="Times New Roman"/>
          <w:b w:val="0"/>
          <w:szCs w:val="24"/>
        </w:rPr>
        <w:t>Refazer, às suas expensas, os trabalhos executados em desacordo com o estabelecido no instrumento contratual, neste Termo de Referência e seus anexos, bem como substituir aqueles realizados com materiais defeituosos ou com vício de construção, pelo prazo de 05 (cinco) anos, contado da data de emissão do Termo de Recebimento Definitivo.</w:t>
      </w:r>
    </w:p>
    <w:p w:rsidR="009F2ED7" w:rsidRPr="009F2ED7" w:rsidRDefault="009F2ED7" w:rsidP="009F2ED7">
      <w:pPr>
        <w:pStyle w:val="Ttulo2"/>
        <w:spacing w:before="0" w:after="0" w:line="360" w:lineRule="auto"/>
        <w:ind w:left="0" w:firstLine="0"/>
        <w:jc w:val="both"/>
        <w:rPr>
          <w:rFonts w:cs="Times New Roman"/>
          <w:b w:val="0"/>
          <w:szCs w:val="24"/>
        </w:rPr>
      </w:pPr>
      <w:r w:rsidRPr="009F2ED7">
        <w:rPr>
          <w:rFonts w:cs="Times New Roman"/>
          <w:b w:val="0"/>
          <w:szCs w:val="24"/>
        </w:rPr>
        <w:t xml:space="preserve">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w:t>
      </w:r>
      <w:r w:rsidRPr="009F2ED7">
        <w:rPr>
          <w:rFonts w:cs="Times New Roman"/>
          <w:b w:val="0"/>
          <w:szCs w:val="24"/>
        </w:rPr>
        <w:lastRenderedPageBreak/>
        <w:t>Sistema Nacional do Meio Ambiente - SISNAMA; (c) florestas plantadas; e (d) outras fontes de biomassa florestal, definidas em normas específicas do órgão ambiental competente.</w:t>
      </w:r>
    </w:p>
    <w:p w:rsidR="009F2ED7" w:rsidRPr="009F2ED7" w:rsidRDefault="009F2ED7" w:rsidP="009F2ED7">
      <w:pPr>
        <w:pStyle w:val="Ttulo2"/>
        <w:spacing w:before="0" w:after="0" w:line="360" w:lineRule="auto"/>
        <w:ind w:left="0" w:firstLine="0"/>
        <w:jc w:val="both"/>
        <w:rPr>
          <w:rFonts w:cs="Times New Roman"/>
          <w:b w:val="0"/>
          <w:szCs w:val="24"/>
        </w:rPr>
      </w:pPr>
      <w:r w:rsidRPr="009F2ED7">
        <w:rPr>
          <w:rFonts w:cs="Times New Roman"/>
          <w:b w:val="0"/>
          <w:szCs w:val="24"/>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rsidR="009F2ED7" w:rsidRPr="0083448F" w:rsidRDefault="009F2ED7" w:rsidP="0083448F">
      <w:pPr>
        <w:pStyle w:val="Ttulo6"/>
        <w:spacing w:before="0" w:after="0"/>
        <w:ind w:left="505" w:hanging="505"/>
        <w:rPr>
          <w:rFonts w:cs="Times New Roman"/>
          <w:b w:val="0"/>
          <w:szCs w:val="24"/>
        </w:rPr>
      </w:pPr>
      <w:r w:rsidRPr="0083448F">
        <w:rPr>
          <w:rFonts w:cs="Times New Roman"/>
          <w:b w:val="0"/>
          <w:szCs w:val="24"/>
        </w:rPr>
        <w:t xml:space="preserve">Cópias autenticadas das notas fiscais de aquisição dos produtos ou subprodutos florestais; </w:t>
      </w:r>
    </w:p>
    <w:p w:rsidR="009F2ED7" w:rsidRPr="0083448F" w:rsidRDefault="009F2ED7" w:rsidP="0083448F">
      <w:pPr>
        <w:pStyle w:val="Ttulo6"/>
        <w:spacing w:before="0" w:after="0"/>
        <w:ind w:left="505" w:hanging="505"/>
        <w:rPr>
          <w:rFonts w:cs="Times New Roman"/>
          <w:b w:val="0"/>
          <w:szCs w:val="24"/>
        </w:rPr>
      </w:pPr>
      <w:r w:rsidRPr="0083448F">
        <w:rPr>
          <w:rFonts w:cs="Times New Roman"/>
          <w:b w:val="0"/>
          <w:szCs w:val="24"/>
        </w:rPr>
        <w:t xml:space="preserve">Cópia dos Comprovantes de Registro do fornecedor e do transportador dos produtos ou subprodutos florestais junto ao Cadastro Técnico Federal de Atividades Potencialmente Poluidoras ou </w:t>
      </w:r>
      <w:proofErr w:type="spellStart"/>
      <w:r w:rsidRPr="0083448F">
        <w:rPr>
          <w:rFonts w:cs="Times New Roman"/>
          <w:b w:val="0"/>
          <w:szCs w:val="24"/>
        </w:rPr>
        <w:t>Utilizadoras</w:t>
      </w:r>
      <w:proofErr w:type="spellEnd"/>
      <w:r w:rsidRPr="0083448F">
        <w:rPr>
          <w:rFonts w:cs="Times New Roman"/>
          <w:b w:val="0"/>
          <w:szCs w:val="24"/>
        </w:rPr>
        <w:t xml:space="preserve"> de Recursos Ambientais - CTF, mantido pelo IBAMA, quando tal inscrição for obrigatória, acompanhados dos respectivos Certificados de Regularidade válidos, conforme artigo 17, inciso II, da Lei n° 6.938, de 1981, e Instrução Normativa IBAMA n° 05, de 15/03/2014, e legislação correlata;</w:t>
      </w:r>
    </w:p>
    <w:p w:rsidR="009F2ED7" w:rsidRPr="0083448F" w:rsidRDefault="009F2ED7" w:rsidP="0083448F">
      <w:pPr>
        <w:pStyle w:val="Ttulo6"/>
        <w:spacing w:before="0" w:after="0"/>
        <w:ind w:left="505" w:hanging="505"/>
        <w:rPr>
          <w:rFonts w:cs="Times New Roman"/>
          <w:b w:val="0"/>
          <w:szCs w:val="24"/>
        </w:rPr>
      </w:pPr>
      <w:r w:rsidRPr="0083448F">
        <w:rPr>
          <w:rFonts w:cs="Times New Roman"/>
          <w:b w:val="0"/>
          <w:szCs w:val="24"/>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9F2ED7" w:rsidRPr="0083448F" w:rsidRDefault="009F2ED7" w:rsidP="0083448F">
      <w:pPr>
        <w:pStyle w:val="Ttulo4"/>
        <w:spacing w:before="0" w:after="0" w:line="360" w:lineRule="auto"/>
        <w:ind w:left="646"/>
        <w:rPr>
          <w:rFonts w:cs="Times New Roman"/>
          <w:szCs w:val="24"/>
          <w:u w:val="none"/>
        </w:rPr>
      </w:pPr>
      <w:r w:rsidRPr="0083448F">
        <w:rPr>
          <w:rFonts w:cs="Times New Roman"/>
          <w:szCs w:val="24"/>
          <w:u w:val="none"/>
        </w:rPr>
        <w:t xml:space="preserve">Caso os produtos ou subprodutos florestais utilizados na execução contratual tenham origem em Estado que possua documento de controle próprio, a </w:t>
      </w:r>
      <w:r w:rsidR="00D46095">
        <w:rPr>
          <w:rFonts w:cs="Times New Roman"/>
          <w:szCs w:val="24"/>
          <w:u w:val="none"/>
        </w:rPr>
        <w:t>CONTRATADA</w:t>
      </w:r>
      <w:r w:rsidRPr="0083448F">
        <w:rPr>
          <w:rFonts w:cs="Times New Roman"/>
          <w:szCs w:val="24"/>
          <w:u w:val="none"/>
        </w:rPr>
        <w:t xml:space="preserve"> deverá apresentá-lo, em complementação ao DOF, a fim de demonstrar a regularidade do transporte e armazenamento nos limites do território estadual.</w:t>
      </w:r>
    </w:p>
    <w:p w:rsidR="00B75B37" w:rsidRDefault="004C4FE4" w:rsidP="004C4FE4">
      <w:pPr>
        <w:pStyle w:val="Ttulo2"/>
        <w:spacing w:before="0" w:after="0" w:line="360" w:lineRule="auto"/>
        <w:ind w:left="0" w:firstLine="0"/>
        <w:jc w:val="both"/>
        <w:rPr>
          <w:rFonts w:cs="Times New Roman"/>
          <w:b w:val="0"/>
          <w:szCs w:val="24"/>
        </w:rPr>
      </w:pPr>
      <w:r w:rsidRPr="004C4FE4">
        <w:rPr>
          <w:rFonts w:cs="Times New Roman"/>
          <w:b w:val="0"/>
          <w:szCs w:val="24"/>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B75B37" w:rsidRPr="004C4FE4" w:rsidRDefault="00B75B37" w:rsidP="00B75B37">
      <w:pPr>
        <w:pStyle w:val="Ttulo6"/>
        <w:spacing w:before="0" w:after="0"/>
        <w:ind w:left="505" w:hanging="505"/>
        <w:rPr>
          <w:rFonts w:cs="Times New Roman"/>
          <w:b w:val="0"/>
          <w:szCs w:val="24"/>
        </w:rPr>
      </w:pPr>
      <w:r w:rsidRPr="004C4FE4">
        <w:rPr>
          <w:rFonts w:cs="Times New Roman"/>
          <w:b w:val="0"/>
          <w:szCs w:val="24"/>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4C4FE4" w:rsidRPr="00B75B37" w:rsidRDefault="004C4FE4" w:rsidP="00B75B37"/>
    <w:p w:rsidR="004C4FE4" w:rsidRPr="004C4FE4" w:rsidRDefault="004C4FE4" w:rsidP="004C4FE4">
      <w:pPr>
        <w:pStyle w:val="Ttulo6"/>
        <w:spacing w:before="0" w:after="0"/>
        <w:ind w:left="505" w:hanging="505"/>
        <w:rPr>
          <w:rFonts w:cs="Times New Roman"/>
          <w:b w:val="0"/>
          <w:szCs w:val="24"/>
        </w:rPr>
      </w:pPr>
      <w:r w:rsidRPr="004C4FE4">
        <w:rPr>
          <w:rFonts w:cs="Times New Roman"/>
          <w:b w:val="0"/>
          <w:szCs w:val="24"/>
        </w:rPr>
        <w:lastRenderedPageBreak/>
        <w:t xml:space="preserve">Nos termos dos artigos 3° e 10° da Resolução CONAMA n° 307, de 05/07/2002, a </w:t>
      </w:r>
      <w:r w:rsidR="00D46095">
        <w:rPr>
          <w:rFonts w:cs="Times New Roman"/>
          <w:b w:val="0"/>
          <w:szCs w:val="24"/>
        </w:rPr>
        <w:t>CONTRATADA</w:t>
      </w:r>
      <w:r w:rsidRPr="004C4FE4">
        <w:rPr>
          <w:rFonts w:cs="Times New Roman"/>
          <w:b w:val="0"/>
          <w:szCs w:val="24"/>
        </w:rPr>
        <w:t xml:space="preserve"> deverá providenciar a destinação ambientalmente adequada dos resíduos da construção civil originários da contratação, obedecendo, no que couber, aos seguintes procedimentos:</w:t>
      </w:r>
    </w:p>
    <w:p w:rsidR="004C4FE4" w:rsidRPr="004C4FE4" w:rsidRDefault="004C4FE4" w:rsidP="004C4FE4">
      <w:pPr>
        <w:pStyle w:val="Ttulo4"/>
        <w:spacing w:before="0" w:after="0" w:line="360" w:lineRule="auto"/>
        <w:ind w:left="646"/>
        <w:rPr>
          <w:rFonts w:cs="Times New Roman"/>
          <w:szCs w:val="24"/>
          <w:u w:val="none"/>
        </w:rPr>
      </w:pPr>
      <w:r w:rsidRPr="004C4FE4">
        <w:rPr>
          <w:rFonts w:cs="Times New Roman"/>
          <w:szCs w:val="24"/>
          <w:u w:val="none"/>
        </w:rPr>
        <w:t xml:space="preserve">resíduos Classe A (reutilizáveis ou recicláveis como agregados): deverão ser reutilizados ou reciclados na forma de agregados, ou encaminhados a aterros de resíduos classe A de </w:t>
      </w:r>
      <w:proofErr w:type="spellStart"/>
      <w:r w:rsidRPr="004C4FE4">
        <w:rPr>
          <w:rFonts w:cs="Times New Roman"/>
          <w:szCs w:val="24"/>
          <w:u w:val="none"/>
        </w:rPr>
        <w:t>reservação</w:t>
      </w:r>
      <w:proofErr w:type="spellEnd"/>
      <w:r w:rsidRPr="004C4FE4">
        <w:rPr>
          <w:rFonts w:cs="Times New Roman"/>
          <w:szCs w:val="24"/>
          <w:u w:val="none"/>
        </w:rPr>
        <w:t xml:space="preserve"> de material para usos futuros; </w:t>
      </w:r>
    </w:p>
    <w:p w:rsidR="004C4FE4" w:rsidRPr="004C4FE4" w:rsidRDefault="004C4FE4" w:rsidP="004C4FE4">
      <w:pPr>
        <w:pStyle w:val="Ttulo4"/>
        <w:spacing w:before="0" w:after="0" w:line="360" w:lineRule="auto"/>
        <w:ind w:left="646"/>
        <w:rPr>
          <w:rFonts w:cs="Times New Roman"/>
          <w:szCs w:val="24"/>
          <w:u w:val="none"/>
        </w:rPr>
      </w:pPr>
      <w:r w:rsidRPr="004C4FE4">
        <w:rPr>
          <w:rFonts w:cs="Times New Roman"/>
          <w:szCs w:val="24"/>
          <w:u w:val="none"/>
        </w:rPr>
        <w:t>resíduos Classe B (recicláveis para outras destinações): deverão ser reutilizados, reciclados ou encaminhados a áreas de armazenamento temporário, sendo dispostos de modo a permitir a sua utilização ou reciclagem futura;</w:t>
      </w:r>
    </w:p>
    <w:p w:rsidR="004C4FE4" w:rsidRPr="004C4FE4" w:rsidRDefault="004C4FE4" w:rsidP="004C4FE4">
      <w:pPr>
        <w:pStyle w:val="Ttulo4"/>
        <w:spacing w:before="0" w:after="0" w:line="360" w:lineRule="auto"/>
        <w:ind w:left="646"/>
        <w:rPr>
          <w:rFonts w:cs="Times New Roman"/>
          <w:szCs w:val="24"/>
          <w:u w:val="none"/>
        </w:rPr>
      </w:pPr>
      <w:r w:rsidRPr="004C4FE4">
        <w:rPr>
          <w:rFonts w:cs="Times New Roman"/>
          <w:szCs w:val="24"/>
          <w:u w:val="none"/>
        </w:rPr>
        <w:t>resíduos Classe C (para os quais não foram desenvolvidas tecnologias ou aplicações economicamente viáveis que permitam a sua reciclagem/recuperação): deverão ser armazenados, transportados e destinados em conformidade com as normas técnicas específicas;</w:t>
      </w:r>
    </w:p>
    <w:p w:rsidR="004C4FE4" w:rsidRPr="004C4FE4" w:rsidRDefault="004C4FE4" w:rsidP="004C4FE4">
      <w:pPr>
        <w:pStyle w:val="Ttulo4"/>
        <w:spacing w:before="0" w:after="0" w:line="360" w:lineRule="auto"/>
        <w:ind w:left="646"/>
        <w:rPr>
          <w:rFonts w:cs="Times New Roman"/>
          <w:szCs w:val="24"/>
          <w:u w:val="none"/>
        </w:rPr>
      </w:pPr>
      <w:r w:rsidRPr="004C4FE4">
        <w:rPr>
          <w:rFonts w:cs="Times New Roman"/>
          <w:szCs w:val="24"/>
          <w:u w:val="none"/>
        </w:rPr>
        <w:t>resíduos Classe D (perigosos, contaminados ou prejudiciais à saúde): deverão ser armazenados, transportados, reutilizados e destinados em conformidade com as normas técnicas específicas.</w:t>
      </w:r>
    </w:p>
    <w:p w:rsidR="004C4FE4" w:rsidRPr="00AB4C9C" w:rsidRDefault="004C4FE4" w:rsidP="00AB4C9C">
      <w:pPr>
        <w:pStyle w:val="Ttulo6"/>
        <w:spacing w:before="0" w:after="0"/>
        <w:ind w:left="505" w:hanging="505"/>
        <w:rPr>
          <w:rFonts w:cs="Times New Roman"/>
          <w:b w:val="0"/>
          <w:szCs w:val="24"/>
        </w:rPr>
      </w:pPr>
      <w:r w:rsidRPr="00AB4C9C">
        <w:rPr>
          <w:rFonts w:cs="Times New Roman"/>
          <w:b w:val="0"/>
          <w:szCs w:val="24"/>
        </w:rPr>
        <w:t xml:space="preserve">Em nenhuma hipótese a </w:t>
      </w:r>
      <w:r w:rsidR="00D46095">
        <w:rPr>
          <w:rFonts w:cs="Times New Roman"/>
          <w:b w:val="0"/>
          <w:szCs w:val="24"/>
        </w:rPr>
        <w:t>CONTRATADA</w:t>
      </w:r>
      <w:r w:rsidRPr="00AB4C9C">
        <w:rPr>
          <w:rFonts w:cs="Times New Roman"/>
          <w:b w:val="0"/>
          <w:szCs w:val="24"/>
        </w:rPr>
        <w:t xml:space="preserve"> poderá dispor os resíduos originários da contratação em aterros de resíduos sólidos urbanos, áreas de “bota fora”, encostas, corpos d´água, lotes vagos e áreas protegidas por Lei, bem como em áreas não licenciadas;</w:t>
      </w:r>
    </w:p>
    <w:p w:rsidR="004C4FE4" w:rsidRPr="00AB4C9C" w:rsidRDefault="004C4FE4" w:rsidP="00AB4C9C">
      <w:pPr>
        <w:pStyle w:val="Ttulo6"/>
        <w:spacing w:before="0" w:after="0"/>
        <w:ind w:left="505" w:hanging="505"/>
        <w:rPr>
          <w:rFonts w:cs="Times New Roman"/>
          <w:b w:val="0"/>
          <w:szCs w:val="24"/>
        </w:rPr>
      </w:pPr>
      <w:r w:rsidRPr="00AB4C9C">
        <w:rPr>
          <w:rFonts w:cs="Times New Roman"/>
          <w:b w:val="0"/>
          <w:szCs w:val="24"/>
        </w:rPr>
        <w:t xml:space="preserve">Para fins de fiscalização do fiel cumprimento do Programa Municipal de Gerenciamento de Resíduos da Construção Civil, ou do Projeto de Gerenciamento de Resíduos da Construção Civil, conforme o caso, a </w:t>
      </w:r>
      <w:r w:rsidR="00D46095">
        <w:rPr>
          <w:rFonts w:cs="Times New Roman"/>
          <w:b w:val="0"/>
          <w:szCs w:val="24"/>
        </w:rPr>
        <w:t>CONTRATADA</w:t>
      </w:r>
      <w:r w:rsidRPr="00AB4C9C">
        <w:rPr>
          <w:rFonts w:cs="Times New Roman"/>
          <w:b w:val="0"/>
          <w:szCs w:val="24"/>
        </w:rPr>
        <w:t xml:space="preserve"> comprovará, sob pena de multa, que todos os resíduos removidos estão acompanhados de Controle de Transporte de Resíduos, em conformidade com as normas da Agência Brasileira de Normas Técnicas - ABNT, ABNT NBR </w:t>
      </w:r>
      <w:proofErr w:type="spellStart"/>
      <w:r w:rsidRPr="00AB4C9C">
        <w:rPr>
          <w:rFonts w:cs="Times New Roman"/>
          <w:b w:val="0"/>
          <w:szCs w:val="24"/>
        </w:rPr>
        <w:t>ns</w:t>
      </w:r>
      <w:proofErr w:type="spellEnd"/>
      <w:r w:rsidRPr="00AB4C9C">
        <w:rPr>
          <w:rFonts w:cs="Times New Roman"/>
          <w:b w:val="0"/>
          <w:szCs w:val="24"/>
        </w:rPr>
        <w:t>. 15.112, 15.113, 15.114, 15.115 e 15.116, de 2004.</w:t>
      </w:r>
    </w:p>
    <w:p w:rsidR="0004785C" w:rsidRDefault="004C4FE4" w:rsidP="00AB4C9C">
      <w:pPr>
        <w:pStyle w:val="Ttulo2"/>
        <w:spacing w:before="0" w:after="0" w:line="360" w:lineRule="auto"/>
        <w:ind w:left="0" w:firstLine="0"/>
        <w:jc w:val="both"/>
        <w:rPr>
          <w:rFonts w:cs="Times New Roman"/>
          <w:b w:val="0"/>
          <w:szCs w:val="24"/>
        </w:rPr>
      </w:pPr>
      <w:r w:rsidRPr="00AB4C9C">
        <w:rPr>
          <w:rFonts w:cs="Times New Roman"/>
          <w:b w:val="0"/>
          <w:szCs w:val="24"/>
        </w:rPr>
        <w:t>Observar as seguintes diretrizes de caráter ambiental:</w:t>
      </w:r>
    </w:p>
    <w:p w:rsidR="0004785C" w:rsidRPr="00AB4C9C" w:rsidRDefault="0004785C" w:rsidP="0004785C">
      <w:pPr>
        <w:pStyle w:val="Ttulo6"/>
        <w:spacing w:before="0" w:after="0"/>
        <w:ind w:left="505" w:hanging="505"/>
        <w:rPr>
          <w:rFonts w:cs="Times New Roman"/>
          <w:b w:val="0"/>
          <w:szCs w:val="24"/>
        </w:rPr>
      </w:pPr>
      <w:r w:rsidRPr="00AB4C9C">
        <w:rPr>
          <w:rFonts w:cs="Times New Roman"/>
          <w:b w:val="0"/>
          <w:szCs w:val="24"/>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AB4C9C" w:rsidRPr="0004785C" w:rsidRDefault="00AB4C9C" w:rsidP="0004785C">
      <w:pPr>
        <w:tabs>
          <w:tab w:val="left" w:pos="500"/>
        </w:tabs>
      </w:pPr>
    </w:p>
    <w:p w:rsidR="00AB4C9C" w:rsidRPr="00AB4C9C" w:rsidRDefault="00AB4C9C" w:rsidP="00AB4C9C">
      <w:pPr>
        <w:pStyle w:val="Ttulo6"/>
        <w:spacing w:before="0" w:after="0"/>
        <w:ind w:left="505" w:hanging="505"/>
        <w:rPr>
          <w:rFonts w:cs="Times New Roman"/>
          <w:b w:val="0"/>
          <w:szCs w:val="24"/>
        </w:rPr>
      </w:pPr>
      <w:r w:rsidRPr="00AB4C9C">
        <w:rPr>
          <w:rFonts w:cs="Times New Roman"/>
          <w:b w:val="0"/>
          <w:szCs w:val="24"/>
        </w:rPr>
        <w:lastRenderedPageBreak/>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4C4FE4" w:rsidRPr="00AB4C9C" w:rsidRDefault="004C4FE4" w:rsidP="00AB4C9C">
      <w:pPr>
        <w:pStyle w:val="Ttulo6"/>
        <w:spacing w:before="0" w:after="0"/>
        <w:ind w:left="505" w:hanging="505"/>
        <w:rPr>
          <w:rFonts w:cs="Times New Roman"/>
          <w:b w:val="0"/>
          <w:szCs w:val="24"/>
        </w:rPr>
      </w:pPr>
      <w:r w:rsidRPr="00AB4C9C">
        <w:rPr>
          <w:rFonts w:cs="Times New Roman"/>
          <w:b w:val="0"/>
          <w:szCs w:val="24"/>
        </w:rPr>
        <w:t>Nos termos do artigo 4°, § 3°, da Instrução Normativa SLTI/MP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4C4FE4" w:rsidRPr="00AB4C9C" w:rsidRDefault="004C4FE4" w:rsidP="00AB4C9C">
      <w:pPr>
        <w:pStyle w:val="Ttulo2"/>
        <w:spacing w:before="0" w:after="0" w:line="360" w:lineRule="auto"/>
        <w:ind w:left="0" w:firstLine="0"/>
        <w:jc w:val="both"/>
        <w:rPr>
          <w:rFonts w:cs="Times New Roman"/>
          <w:b w:val="0"/>
          <w:szCs w:val="24"/>
        </w:rPr>
      </w:pPr>
      <w:r w:rsidRPr="00AB4C9C">
        <w:rPr>
          <w:rFonts w:cs="Times New Roman"/>
          <w:b w:val="0"/>
          <w:szCs w:val="24"/>
        </w:rPr>
        <w:t xml:space="preserve">Responder por qualquer acidente de trabalho na execução dos serviços, por uso indevido de patentes registradas em nome de terceiros, por danos resultantes de defeitos ou incorreções dos serviços ou dos bens da </w:t>
      </w:r>
      <w:r w:rsidR="00D46095">
        <w:rPr>
          <w:rFonts w:cs="Times New Roman"/>
          <w:b w:val="0"/>
          <w:szCs w:val="24"/>
        </w:rPr>
        <w:t>CONTRATANTE</w:t>
      </w:r>
      <w:r w:rsidRPr="00AB4C9C">
        <w:rPr>
          <w:rFonts w:cs="Times New Roman"/>
          <w:b w:val="0"/>
          <w:szCs w:val="24"/>
        </w:rPr>
        <w:t>, de seus funcionários ou de terceiros, ainda que ocorridos em via pública junto ao serviço de engenharia.</w:t>
      </w:r>
    </w:p>
    <w:p w:rsidR="004C4FE4" w:rsidRPr="00AB4C9C" w:rsidRDefault="004C4FE4" w:rsidP="00AB4C9C">
      <w:pPr>
        <w:pStyle w:val="Ttulo2"/>
        <w:spacing w:before="0" w:after="0" w:line="360" w:lineRule="auto"/>
        <w:ind w:left="0" w:firstLine="0"/>
        <w:jc w:val="both"/>
        <w:rPr>
          <w:rFonts w:cs="Times New Roman"/>
          <w:b w:val="0"/>
          <w:szCs w:val="24"/>
        </w:rPr>
      </w:pPr>
      <w:r w:rsidRPr="00AB4C9C">
        <w:rPr>
          <w:rFonts w:cs="Times New Roman"/>
          <w:b w:val="0"/>
          <w:szCs w:val="24"/>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Termo de Referê</w:t>
      </w:r>
      <w:r w:rsidR="00AB4C9C">
        <w:rPr>
          <w:rFonts w:cs="Times New Roman"/>
          <w:b w:val="0"/>
          <w:szCs w:val="24"/>
        </w:rPr>
        <w:t>ncia e demais documentos anexos.</w:t>
      </w:r>
    </w:p>
    <w:p w:rsidR="004C4FE4" w:rsidRPr="00AB4C9C" w:rsidRDefault="004C4FE4" w:rsidP="00AB4C9C">
      <w:pPr>
        <w:pStyle w:val="Ttulo2"/>
        <w:spacing w:before="0" w:after="0" w:line="360" w:lineRule="auto"/>
        <w:ind w:left="0" w:firstLine="0"/>
        <w:jc w:val="both"/>
        <w:rPr>
          <w:rFonts w:cs="Times New Roman"/>
          <w:b w:val="0"/>
          <w:szCs w:val="24"/>
        </w:rPr>
      </w:pPr>
      <w:r w:rsidRPr="00AB4C9C">
        <w:rPr>
          <w:rFonts w:cs="Times New Roman"/>
          <w:b w:val="0"/>
          <w:szCs w:val="24"/>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w:t>
      </w:r>
      <w:r w:rsidR="00AB4C9C">
        <w:rPr>
          <w:rFonts w:cs="Times New Roman"/>
          <w:b w:val="0"/>
          <w:szCs w:val="24"/>
        </w:rPr>
        <w:t>nça Ambiental de Operação etc.).</w:t>
      </w:r>
    </w:p>
    <w:p w:rsidR="00B53B18" w:rsidRPr="00B53B18" w:rsidRDefault="00B53B18" w:rsidP="00B53B18">
      <w:pPr>
        <w:pStyle w:val="Ttulo2"/>
        <w:spacing w:before="0" w:after="0" w:line="360" w:lineRule="auto"/>
        <w:ind w:left="0" w:firstLine="0"/>
        <w:jc w:val="both"/>
        <w:rPr>
          <w:rFonts w:cs="Times New Roman"/>
          <w:b w:val="0"/>
          <w:szCs w:val="24"/>
        </w:rPr>
      </w:pPr>
      <w:r w:rsidRPr="00B53B18">
        <w:rPr>
          <w:rFonts w:cs="Times New Roman"/>
          <w:b w:val="0"/>
          <w:szCs w:val="24"/>
        </w:rPr>
        <w:t xml:space="preserve">Fornecer os projetos executivos desenvolvidos pela </w:t>
      </w:r>
      <w:r w:rsidR="00D46095">
        <w:rPr>
          <w:rFonts w:cs="Times New Roman"/>
          <w:b w:val="0"/>
          <w:szCs w:val="24"/>
        </w:rPr>
        <w:t>CONTRATADA</w:t>
      </w:r>
      <w:r w:rsidRPr="00B53B18">
        <w:rPr>
          <w:rFonts w:cs="Times New Roman"/>
          <w:b w:val="0"/>
          <w:szCs w:val="24"/>
        </w:rPr>
        <w:t>, que formarão um conjunto de documentos técnicos, gráficos e descritivos referentes aos segmentos especializados de engenharia, previamente e devidamente compatibilizados, de modo a considerar todas as possíveis interferências capazes de oferecer impedimento total ou parcial, permanente ou temporário, à execução do empreendimento, de maneira a abrangê-la em seu todo, compreendendo a completa caracterização e entendimento de todas as suas especificações técnicas, para posterior execução e implantação do objeto garantindo a plena compreensão das informações prestadas, bem como sua aplicação correta nos trabalhos:</w:t>
      </w:r>
    </w:p>
    <w:p w:rsidR="00B53B18" w:rsidRPr="00B53B18" w:rsidRDefault="00B53B18" w:rsidP="00B53B18">
      <w:pPr>
        <w:pStyle w:val="Ttulo6"/>
        <w:spacing w:before="0" w:after="0"/>
        <w:ind w:left="505" w:hanging="505"/>
        <w:rPr>
          <w:rFonts w:cs="Times New Roman"/>
          <w:b w:val="0"/>
          <w:szCs w:val="24"/>
        </w:rPr>
      </w:pPr>
      <w:r w:rsidRPr="00B53B18">
        <w:rPr>
          <w:rFonts w:cs="Times New Roman"/>
          <w:b w:val="0"/>
          <w:szCs w:val="24"/>
        </w:rPr>
        <w:lastRenderedPageBreak/>
        <w:t>A elaboração dos projetos executivos deverá partir das soluções desenvolvidas nos anteprojetos constantes neste Termo de Referência e seus anexos (Caderno de Encargos e Especificações Técnicas) e apresentar o detalhamento dos elementos construtivos e especificações técnicas, incorporando as alterações exigidas pelas mútuas interferências entre os diversos projetos;</w:t>
      </w:r>
    </w:p>
    <w:p w:rsidR="00B53B18" w:rsidRPr="00B53B18" w:rsidRDefault="00B53B18" w:rsidP="00B53B18">
      <w:pPr>
        <w:pStyle w:val="Ttulo2"/>
        <w:spacing w:before="0" w:after="0" w:line="360" w:lineRule="auto"/>
        <w:ind w:left="0" w:firstLine="0"/>
        <w:jc w:val="both"/>
        <w:rPr>
          <w:rFonts w:cs="Times New Roman"/>
          <w:b w:val="0"/>
          <w:szCs w:val="24"/>
        </w:rPr>
      </w:pPr>
      <w:r w:rsidRPr="00B53B18">
        <w:rPr>
          <w:rFonts w:cs="Times New Roman"/>
          <w:b w:val="0"/>
          <w:szCs w:val="24"/>
        </w:rPr>
        <w:t>Em se tratando do regime empreitada por preço global ou empreitada integral a participação na licitação ou a assinatura do contrato implica a concordância do licitante ou contratado com a adequação de todos os projetos anexos ao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bookmarkEnd w:id="63"/>
    <w:p w:rsidR="003E09DF" w:rsidRPr="00A84679" w:rsidRDefault="003E09DF" w:rsidP="00686FCB">
      <w:pPr>
        <w:rPr>
          <w:szCs w:val="24"/>
        </w:rPr>
      </w:pPr>
    </w:p>
    <w:p w:rsidR="00B85D81" w:rsidRPr="00A84679" w:rsidRDefault="00B85D81" w:rsidP="00686FCB">
      <w:pPr>
        <w:pStyle w:val="Ttulo1"/>
        <w:spacing w:before="0" w:after="0" w:line="360" w:lineRule="auto"/>
        <w:ind w:left="357" w:hanging="357"/>
        <w:rPr>
          <w:rFonts w:cs="Times New Roman"/>
          <w:szCs w:val="24"/>
        </w:rPr>
      </w:pPr>
      <w:bookmarkStart w:id="64" w:name="_Toc860132"/>
      <w:r w:rsidRPr="00A84679">
        <w:rPr>
          <w:rFonts w:cs="Times New Roman"/>
          <w:szCs w:val="24"/>
        </w:rPr>
        <w:t>DA SUBCONTRATAÇÃO</w:t>
      </w:r>
      <w:bookmarkEnd w:id="64"/>
    </w:p>
    <w:p w:rsidR="009B269C" w:rsidRPr="00980E51" w:rsidRDefault="00980E51" w:rsidP="00980E51">
      <w:pPr>
        <w:pStyle w:val="Ttulo2"/>
        <w:spacing w:before="0" w:after="0" w:line="360" w:lineRule="auto"/>
        <w:ind w:left="0" w:firstLine="0"/>
        <w:jc w:val="both"/>
        <w:rPr>
          <w:rFonts w:cs="Times New Roman"/>
          <w:b w:val="0"/>
          <w:szCs w:val="24"/>
        </w:rPr>
      </w:pPr>
      <w:r w:rsidRPr="00980E51">
        <w:rPr>
          <w:rFonts w:cs="Times New Roman"/>
          <w:b w:val="0"/>
          <w:szCs w:val="24"/>
        </w:rPr>
        <w:t>Não será admitida a subcontratação do objeto licitatório.</w:t>
      </w:r>
    </w:p>
    <w:p w:rsidR="00980E51" w:rsidRPr="00A84679" w:rsidRDefault="00980E51" w:rsidP="00686FCB">
      <w:pPr>
        <w:rPr>
          <w:szCs w:val="24"/>
        </w:rPr>
      </w:pPr>
    </w:p>
    <w:p w:rsidR="009B269C" w:rsidRPr="00F754CB" w:rsidRDefault="009B269C" w:rsidP="00686FCB">
      <w:pPr>
        <w:pStyle w:val="Ttulo1"/>
        <w:spacing w:before="0" w:after="0" w:line="360" w:lineRule="auto"/>
        <w:ind w:left="357" w:hanging="357"/>
        <w:rPr>
          <w:rFonts w:cs="Times New Roman"/>
          <w:szCs w:val="24"/>
        </w:rPr>
      </w:pPr>
      <w:bookmarkStart w:id="65" w:name="_Toc860138"/>
      <w:r w:rsidRPr="00F754CB">
        <w:rPr>
          <w:rFonts w:cs="Times New Roman"/>
          <w:szCs w:val="24"/>
        </w:rPr>
        <w:t>ALTERAÇÃO SUBJETIVA</w:t>
      </w:r>
      <w:bookmarkEnd w:id="65"/>
    </w:p>
    <w:p w:rsidR="009B269C" w:rsidRPr="00F754CB" w:rsidRDefault="009B269C" w:rsidP="00686FCB">
      <w:pPr>
        <w:pStyle w:val="Ttulo2"/>
        <w:spacing w:before="0" w:after="0" w:line="360" w:lineRule="auto"/>
        <w:ind w:left="0" w:firstLine="0"/>
        <w:jc w:val="both"/>
        <w:rPr>
          <w:rFonts w:cs="Times New Roman"/>
          <w:b w:val="0"/>
          <w:szCs w:val="24"/>
        </w:rPr>
      </w:pPr>
      <w:bookmarkStart w:id="66" w:name="_Toc860139"/>
      <w:r w:rsidRPr="00F754CB">
        <w:rPr>
          <w:rFonts w:cs="Times New Roman"/>
          <w:b w:val="0"/>
          <w:szCs w:val="24"/>
        </w:rPr>
        <w:t xml:space="preserve">É admissível a fusão, cisão ou incorporação da </w:t>
      </w:r>
      <w:r w:rsidR="007055BC" w:rsidRPr="00F754CB">
        <w:rPr>
          <w:rFonts w:cs="Times New Roman"/>
          <w:b w:val="0"/>
          <w:szCs w:val="24"/>
        </w:rPr>
        <w:t>CONTRATADA</w:t>
      </w:r>
      <w:r w:rsidRPr="00F754CB">
        <w:rPr>
          <w:rFonts w:cs="Times New Roman"/>
          <w:b w:val="0"/>
          <w:szCs w:val="24"/>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bookmarkEnd w:id="66"/>
    </w:p>
    <w:p w:rsidR="007241AE" w:rsidRPr="00A84679" w:rsidRDefault="007241AE" w:rsidP="00686FCB">
      <w:pPr>
        <w:rPr>
          <w:szCs w:val="24"/>
        </w:rPr>
      </w:pPr>
    </w:p>
    <w:p w:rsidR="00510DDE" w:rsidRPr="00A84679" w:rsidRDefault="00D65927" w:rsidP="00686FCB">
      <w:pPr>
        <w:pStyle w:val="Ttulo1"/>
        <w:spacing w:before="0" w:after="0" w:line="360" w:lineRule="auto"/>
        <w:ind w:left="357" w:hanging="357"/>
        <w:rPr>
          <w:rFonts w:cs="Times New Roman"/>
          <w:szCs w:val="24"/>
        </w:rPr>
      </w:pPr>
      <w:bookmarkStart w:id="67" w:name="_Toc860140"/>
      <w:r w:rsidRPr="00A84679">
        <w:rPr>
          <w:rFonts w:cs="Times New Roman"/>
          <w:szCs w:val="24"/>
        </w:rPr>
        <w:t xml:space="preserve">CONTROLE E </w:t>
      </w:r>
      <w:r w:rsidR="00510DDE" w:rsidRPr="00A84679">
        <w:rPr>
          <w:rFonts w:cs="Times New Roman"/>
          <w:szCs w:val="24"/>
        </w:rPr>
        <w:t xml:space="preserve">FISCALIZAÇÃO </w:t>
      </w:r>
      <w:r w:rsidRPr="00A84679">
        <w:rPr>
          <w:rFonts w:cs="Times New Roman"/>
          <w:szCs w:val="24"/>
        </w:rPr>
        <w:t>DA EXECUÇÃO</w:t>
      </w:r>
      <w:bookmarkEnd w:id="67"/>
    </w:p>
    <w:p w:rsidR="00510DDE" w:rsidRPr="00A84679" w:rsidRDefault="00510DDE" w:rsidP="00686FCB">
      <w:pPr>
        <w:pStyle w:val="Ttulo2"/>
        <w:spacing w:before="0" w:after="0" w:line="360" w:lineRule="auto"/>
        <w:ind w:left="0" w:firstLine="0"/>
        <w:jc w:val="both"/>
        <w:rPr>
          <w:rFonts w:cs="Times New Roman"/>
          <w:b w:val="0"/>
          <w:szCs w:val="24"/>
        </w:rPr>
      </w:pPr>
      <w:bookmarkStart w:id="68" w:name="_Toc860141"/>
      <w:r w:rsidRPr="00A84679">
        <w:rPr>
          <w:rFonts w:cs="Times New Roman"/>
          <w:b w:val="0"/>
          <w:szCs w:val="24"/>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w:t>
      </w:r>
      <w:r w:rsidR="00D46095">
        <w:rPr>
          <w:rFonts w:cs="Times New Roman"/>
          <w:b w:val="0"/>
          <w:szCs w:val="24"/>
        </w:rPr>
        <w:t>CONTRATANTE</w:t>
      </w:r>
      <w:r w:rsidRPr="00A84679">
        <w:rPr>
          <w:rFonts w:cs="Times New Roman"/>
          <w:b w:val="0"/>
          <w:szCs w:val="24"/>
        </w:rPr>
        <w:t xml:space="preserve">, especialmente designados, na forma dos </w:t>
      </w:r>
      <w:proofErr w:type="spellStart"/>
      <w:r w:rsidRPr="00A84679">
        <w:rPr>
          <w:rFonts w:cs="Times New Roman"/>
          <w:b w:val="0"/>
          <w:szCs w:val="24"/>
        </w:rPr>
        <w:t>arts</w:t>
      </w:r>
      <w:proofErr w:type="spellEnd"/>
      <w:r w:rsidRPr="00A84679">
        <w:rPr>
          <w:rFonts w:cs="Times New Roman"/>
          <w:b w:val="0"/>
          <w:szCs w:val="24"/>
        </w:rPr>
        <w:t>. 67 e 73 da Lei nº 8.666, de 1993.</w:t>
      </w:r>
      <w:bookmarkEnd w:id="68"/>
    </w:p>
    <w:p w:rsidR="00510DDE" w:rsidRPr="00A84679" w:rsidRDefault="00510DDE" w:rsidP="00686FCB">
      <w:pPr>
        <w:pStyle w:val="Ttulo2"/>
        <w:spacing w:before="0" w:after="0" w:line="360" w:lineRule="auto"/>
        <w:ind w:left="0" w:firstLine="0"/>
        <w:jc w:val="both"/>
        <w:rPr>
          <w:rFonts w:cs="Times New Roman"/>
          <w:b w:val="0"/>
          <w:szCs w:val="24"/>
        </w:rPr>
      </w:pPr>
      <w:bookmarkStart w:id="69" w:name="_Toc860142"/>
      <w:r w:rsidRPr="00A84679">
        <w:rPr>
          <w:rFonts w:cs="Times New Roman"/>
          <w:b w:val="0"/>
          <w:szCs w:val="24"/>
        </w:rPr>
        <w:t xml:space="preserve">O representante da </w:t>
      </w:r>
      <w:r w:rsidR="00D46095">
        <w:rPr>
          <w:rFonts w:cs="Times New Roman"/>
          <w:b w:val="0"/>
          <w:szCs w:val="24"/>
        </w:rPr>
        <w:t>CONTRATANTE</w:t>
      </w:r>
      <w:r w:rsidRPr="00A84679">
        <w:rPr>
          <w:rFonts w:cs="Times New Roman"/>
          <w:b w:val="0"/>
          <w:szCs w:val="24"/>
        </w:rPr>
        <w:t xml:space="preserve"> deverá ter a qualificação necessária para o acompanhamento e controle da execução dos serviços e do contrato.</w:t>
      </w:r>
      <w:bookmarkEnd w:id="69"/>
    </w:p>
    <w:p w:rsidR="00821601" w:rsidRDefault="00642CB4" w:rsidP="00686FCB">
      <w:pPr>
        <w:pStyle w:val="Ttulo2"/>
        <w:spacing w:before="0" w:after="0" w:line="360" w:lineRule="auto"/>
        <w:ind w:left="0" w:firstLine="0"/>
        <w:jc w:val="both"/>
        <w:rPr>
          <w:rFonts w:cs="Times New Roman"/>
          <w:b w:val="0"/>
          <w:szCs w:val="24"/>
        </w:rPr>
      </w:pPr>
      <w:bookmarkStart w:id="70" w:name="_Toc860143"/>
      <w:r w:rsidRPr="00A84679">
        <w:rPr>
          <w:rFonts w:cs="Times New Roman"/>
          <w:b w:val="0"/>
          <w:szCs w:val="24"/>
        </w:rPr>
        <w:t xml:space="preserve">A verificação da adequação da prestação do serviço deverá ser realizada com base nos critérios previstos neste </w:t>
      </w:r>
      <w:r w:rsidR="00A11792">
        <w:rPr>
          <w:rFonts w:cs="Times New Roman"/>
          <w:b w:val="0"/>
          <w:szCs w:val="24"/>
        </w:rPr>
        <w:t>Termo de Referência</w:t>
      </w:r>
      <w:r w:rsidRPr="00A84679">
        <w:rPr>
          <w:rFonts w:cs="Times New Roman"/>
          <w:b w:val="0"/>
          <w:szCs w:val="24"/>
        </w:rPr>
        <w:t>.</w:t>
      </w:r>
      <w:bookmarkEnd w:id="70"/>
    </w:p>
    <w:p w:rsidR="00642CB4" w:rsidRPr="00821601" w:rsidRDefault="00821601" w:rsidP="00686FCB">
      <w:pPr>
        <w:pStyle w:val="Ttulo2"/>
        <w:spacing w:before="0" w:after="0" w:line="360" w:lineRule="auto"/>
        <w:ind w:left="0" w:firstLine="0"/>
        <w:jc w:val="both"/>
        <w:rPr>
          <w:rFonts w:cs="Times New Roman"/>
          <w:b w:val="0"/>
          <w:szCs w:val="24"/>
        </w:rPr>
      </w:pPr>
      <w:r w:rsidRPr="00821601">
        <w:rPr>
          <w:rFonts w:cs="Times New Roman"/>
          <w:b w:val="0"/>
          <w:szCs w:val="24"/>
        </w:rPr>
        <w:t xml:space="preserve">A fiscalização do contrato, ao verificar que houve subdimensionamento da produtividade pactuada, sem perda da qualidade na execução do serviço, deverá comunicar à autoridade </w:t>
      </w:r>
      <w:r w:rsidRPr="00821601">
        <w:rPr>
          <w:rFonts w:cs="Times New Roman"/>
          <w:b w:val="0"/>
          <w:szCs w:val="24"/>
        </w:rPr>
        <w:lastRenderedPageBreak/>
        <w:t>responsável para que esta promova a adequação contratual à produtividade efetivamente realizada, respeitando-se os limites de alteração dos valores contratuais previstos no § 1º do artigo 65 da Lei nº 8.666, de 1993.</w:t>
      </w:r>
    </w:p>
    <w:p w:rsidR="00510DDE" w:rsidRPr="00A84679" w:rsidRDefault="00510DDE" w:rsidP="00686FCB">
      <w:pPr>
        <w:pStyle w:val="Ttulo2"/>
        <w:spacing w:before="0" w:after="0" w:line="360" w:lineRule="auto"/>
        <w:ind w:left="0" w:firstLine="0"/>
        <w:jc w:val="both"/>
        <w:rPr>
          <w:rFonts w:cs="Times New Roman"/>
          <w:b w:val="0"/>
          <w:szCs w:val="24"/>
        </w:rPr>
      </w:pPr>
      <w:bookmarkStart w:id="71" w:name="_Toc860144"/>
      <w:r w:rsidRPr="00A84679">
        <w:rPr>
          <w:rFonts w:cs="Times New Roman"/>
          <w:b w:val="0"/>
          <w:szCs w:val="24"/>
        </w:rPr>
        <w:t>A</w:t>
      </w:r>
      <w:r w:rsidR="00D8286C" w:rsidRPr="00A84679">
        <w:rPr>
          <w:rFonts w:cs="Times New Roman"/>
          <w:b w:val="0"/>
          <w:szCs w:val="24"/>
        </w:rPr>
        <w:t xml:space="preserve"> </w:t>
      </w:r>
      <w:r w:rsidRPr="00A84679">
        <w:rPr>
          <w:rFonts w:cs="Times New Roman"/>
          <w:b w:val="0"/>
          <w:szCs w:val="24"/>
        </w:rPr>
        <w:t>conformidade</w:t>
      </w:r>
      <w:r w:rsidR="00D8286C" w:rsidRPr="00A84679">
        <w:rPr>
          <w:rFonts w:cs="Times New Roman"/>
          <w:b w:val="0"/>
          <w:szCs w:val="24"/>
        </w:rPr>
        <w:t xml:space="preserve"> </w:t>
      </w:r>
      <w:r w:rsidRPr="00A84679">
        <w:rPr>
          <w:rFonts w:cs="Times New Roman"/>
          <w:b w:val="0"/>
          <w:szCs w:val="24"/>
        </w:rPr>
        <w:t>do</w:t>
      </w:r>
      <w:r w:rsidR="00D8286C" w:rsidRPr="00A84679">
        <w:rPr>
          <w:rFonts w:cs="Times New Roman"/>
          <w:b w:val="0"/>
          <w:szCs w:val="24"/>
        </w:rPr>
        <w:t xml:space="preserve"> </w:t>
      </w:r>
      <w:r w:rsidRPr="00A84679">
        <w:rPr>
          <w:rFonts w:cs="Times New Roman"/>
          <w:b w:val="0"/>
          <w:szCs w:val="24"/>
        </w:rPr>
        <w:t xml:space="preserve">material/técnica/equipamento a ser utilizado na execução dos serviços deverá ser verificada juntamente com o documento da </w:t>
      </w:r>
      <w:r w:rsidR="007055BC">
        <w:rPr>
          <w:rFonts w:cs="Times New Roman"/>
          <w:b w:val="0"/>
          <w:szCs w:val="24"/>
        </w:rPr>
        <w:t>CONTRATADA</w:t>
      </w:r>
      <w:r w:rsidRPr="00A84679">
        <w:rPr>
          <w:rFonts w:cs="Times New Roman"/>
          <w:b w:val="0"/>
          <w:szCs w:val="24"/>
        </w:rPr>
        <w:t xml:space="preserve"> que contenha a relação detalhada dos mesmos, de acordo com o estabelecido neste </w:t>
      </w:r>
      <w:r w:rsidR="00A11792">
        <w:rPr>
          <w:rFonts w:cs="Times New Roman"/>
          <w:b w:val="0"/>
          <w:szCs w:val="24"/>
        </w:rPr>
        <w:t>Termo de Referência</w:t>
      </w:r>
      <w:r w:rsidRPr="00A84679">
        <w:rPr>
          <w:rFonts w:cs="Times New Roman"/>
          <w:b w:val="0"/>
          <w:szCs w:val="24"/>
        </w:rPr>
        <w:t>, informando as respectivas quantidades e especificações técnicas, tais como: marca, qualidade e forma de uso.</w:t>
      </w:r>
      <w:bookmarkEnd w:id="71"/>
    </w:p>
    <w:p w:rsidR="00573EA9" w:rsidRDefault="00573EA9" w:rsidP="00686FCB">
      <w:pPr>
        <w:pStyle w:val="Ttulo2"/>
        <w:spacing w:before="0" w:after="0" w:line="360" w:lineRule="auto"/>
        <w:ind w:left="0" w:firstLine="0"/>
        <w:jc w:val="both"/>
        <w:rPr>
          <w:rFonts w:cs="Times New Roman"/>
          <w:b w:val="0"/>
          <w:szCs w:val="24"/>
        </w:rPr>
      </w:pPr>
      <w:bookmarkStart w:id="72" w:name="_Toc860145"/>
      <w:r w:rsidRPr="00A84679">
        <w:rPr>
          <w:rFonts w:cs="Times New Roman"/>
          <w:b w:val="0"/>
          <w:szCs w:val="24"/>
        </w:rPr>
        <w:t xml:space="preserve">O </w:t>
      </w:r>
      <w:r w:rsidR="00321E49" w:rsidRPr="00A84679">
        <w:rPr>
          <w:rFonts w:cs="Times New Roman"/>
          <w:b w:val="0"/>
          <w:szCs w:val="24"/>
        </w:rPr>
        <w:t xml:space="preserve">representante da </w:t>
      </w:r>
      <w:r w:rsidR="00D46095">
        <w:rPr>
          <w:rFonts w:cs="Times New Roman"/>
          <w:b w:val="0"/>
          <w:szCs w:val="24"/>
        </w:rPr>
        <w:t>CONTRATANTE</w:t>
      </w:r>
      <w:r w:rsidRPr="00A84679">
        <w:rPr>
          <w:rFonts w:cs="Times New Roman"/>
          <w:b w:val="0"/>
          <w:szCs w:val="24"/>
        </w:rPr>
        <w:t xml:space="preserve"> deverá promover o registro das ocorrências verificadas, adotando as providências necessárias ao fiel cumprimento das cláusulas contratuais, conforme o disposto nos §§ 1º e 2º do art. 67 da Lei nº 8.666, de 1993.</w:t>
      </w:r>
      <w:bookmarkEnd w:id="72"/>
    </w:p>
    <w:p w:rsidR="00CD50FC" w:rsidRDefault="00CD50FC" w:rsidP="00686FCB">
      <w:pPr>
        <w:pStyle w:val="Ttulo2"/>
        <w:spacing w:before="0" w:after="0" w:line="360" w:lineRule="auto"/>
        <w:ind w:left="0" w:firstLine="0"/>
        <w:jc w:val="both"/>
        <w:rPr>
          <w:rFonts w:cs="Times New Roman"/>
          <w:b w:val="0"/>
          <w:szCs w:val="24"/>
        </w:rPr>
      </w:pPr>
      <w:r w:rsidRPr="00CD50FC">
        <w:rPr>
          <w:rFonts w:cs="Times New Roman"/>
          <w:b w:val="0"/>
          <w:szCs w:val="24"/>
        </w:rPr>
        <w:t xml:space="preserve">O descumprimento total ou parcial das obrigações e responsabilidades assumidas pela </w:t>
      </w:r>
      <w:r w:rsidR="00D46095">
        <w:rPr>
          <w:rFonts w:cs="Times New Roman"/>
          <w:b w:val="0"/>
          <w:szCs w:val="24"/>
        </w:rPr>
        <w:t>CONTRATADA</w:t>
      </w:r>
      <w:r w:rsidRPr="00CD50FC">
        <w:rPr>
          <w:rFonts w:cs="Times New Roman"/>
          <w:b w:val="0"/>
          <w:szCs w:val="24"/>
        </w:rPr>
        <w:t xml:space="preserve">, sobretudo quanto às obrigações e encargos sociais e trabalhistas, ensejará a aplicação de sanções administrativas, previstas neste </w:t>
      </w:r>
      <w:r w:rsidR="00A11792">
        <w:rPr>
          <w:rFonts w:cs="Times New Roman"/>
          <w:b w:val="0"/>
          <w:szCs w:val="24"/>
        </w:rPr>
        <w:t>Termo de Referência</w:t>
      </w:r>
      <w:r w:rsidRPr="00CD50FC">
        <w:rPr>
          <w:rFonts w:cs="Times New Roman"/>
          <w:b w:val="0"/>
          <w:szCs w:val="24"/>
        </w:rPr>
        <w:t xml:space="preserve"> e na legislação vigente, podendo culminar em rescisão contratual, conforme disposto nos artigos 77 e 87 da Lei nº 8.666, de 1993.</w:t>
      </w:r>
    </w:p>
    <w:p w:rsidR="00CD50FC" w:rsidRDefault="00CD50FC" w:rsidP="00686FCB">
      <w:pPr>
        <w:pStyle w:val="Ttulo2"/>
        <w:spacing w:before="0" w:after="0" w:line="360" w:lineRule="auto"/>
        <w:ind w:left="0" w:firstLine="0"/>
        <w:jc w:val="both"/>
        <w:rPr>
          <w:rFonts w:cs="Times New Roman"/>
          <w:b w:val="0"/>
          <w:szCs w:val="24"/>
        </w:rPr>
      </w:pPr>
      <w:bookmarkStart w:id="73" w:name="_Toc860150"/>
      <w:r w:rsidRPr="00A84679">
        <w:rPr>
          <w:rFonts w:cs="Times New Roman"/>
          <w:b w:val="0"/>
          <w:szCs w:val="24"/>
        </w:rPr>
        <w:t>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w:t>
      </w:r>
      <w:bookmarkEnd w:id="73"/>
      <w:r w:rsidRPr="00A84679">
        <w:rPr>
          <w:rFonts w:cs="Times New Roman"/>
          <w:b w:val="0"/>
          <w:szCs w:val="24"/>
        </w:rPr>
        <w:t xml:space="preserve"> </w:t>
      </w:r>
    </w:p>
    <w:p w:rsidR="00510DDE" w:rsidRDefault="00510DDE" w:rsidP="00686FCB">
      <w:pPr>
        <w:pStyle w:val="Ttulo2"/>
        <w:spacing w:before="0" w:after="0" w:line="360" w:lineRule="auto"/>
        <w:ind w:left="0" w:firstLine="0"/>
        <w:jc w:val="both"/>
        <w:rPr>
          <w:rFonts w:cs="Times New Roman"/>
          <w:b w:val="0"/>
          <w:szCs w:val="24"/>
        </w:rPr>
      </w:pPr>
      <w:bookmarkStart w:id="74" w:name="_Toc860146"/>
      <w:r w:rsidRPr="00A84679">
        <w:rPr>
          <w:rFonts w:cs="Times New Roman"/>
          <w:b w:val="0"/>
          <w:szCs w:val="24"/>
        </w:rPr>
        <w:t xml:space="preserve">Durante a execução do objeto, o </w:t>
      </w:r>
      <w:r w:rsidR="00C3436C">
        <w:rPr>
          <w:rFonts w:cs="Times New Roman"/>
          <w:b w:val="0"/>
          <w:szCs w:val="24"/>
        </w:rPr>
        <w:t>fiscal técnico de</w:t>
      </w:r>
      <w:r w:rsidRPr="00A84679">
        <w:rPr>
          <w:rFonts w:cs="Times New Roman"/>
          <w:b w:val="0"/>
          <w:szCs w:val="24"/>
        </w:rPr>
        <w:t>verá monitorar constantemente o nível de qualidade dos serviços</w:t>
      </w:r>
      <w:r w:rsidR="004C0FAA">
        <w:rPr>
          <w:rFonts w:cs="Times New Roman"/>
          <w:b w:val="0"/>
          <w:szCs w:val="24"/>
        </w:rPr>
        <w:t xml:space="preserve"> para evitar a sua degen</w:t>
      </w:r>
      <w:r w:rsidR="00A17A87">
        <w:rPr>
          <w:rFonts w:cs="Times New Roman"/>
          <w:b w:val="0"/>
          <w:szCs w:val="24"/>
        </w:rPr>
        <w:t>e</w:t>
      </w:r>
      <w:r w:rsidR="004C0FAA">
        <w:rPr>
          <w:rFonts w:cs="Times New Roman"/>
          <w:b w:val="0"/>
          <w:szCs w:val="24"/>
        </w:rPr>
        <w:t>ração</w:t>
      </w:r>
      <w:r w:rsidRPr="00A84679">
        <w:rPr>
          <w:rFonts w:cs="Times New Roman"/>
          <w:b w:val="0"/>
          <w:szCs w:val="24"/>
        </w:rPr>
        <w:t xml:space="preserve">, devendo intervir para requerer à </w:t>
      </w:r>
      <w:r w:rsidR="00D46095">
        <w:rPr>
          <w:rFonts w:cs="Times New Roman"/>
          <w:b w:val="0"/>
          <w:szCs w:val="24"/>
        </w:rPr>
        <w:t>CONTRATADA</w:t>
      </w:r>
      <w:r w:rsidRPr="00A84679">
        <w:rPr>
          <w:rFonts w:cs="Times New Roman"/>
          <w:b w:val="0"/>
          <w:szCs w:val="24"/>
        </w:rPr>
        <w:t xml:space="preserve"> a correção das faltas, falhas e irregularidades constatadas.</w:t>
      </w:r>
      <w:bookmarkEnd w:id="74"/>
      <w:r w:rsidRPr="00A84679">
        <w:rPr>
          <w:rFonts w:cs="Times New Roman"/>
          <w:b w:val="0"/>
          <w:szCs w:val="24"/>
        </w:rPr>
        <w:t xml:space="preserve"> </w:t>
      </w:r>
    </w:p>
    <w:p w:rsidR="00425F5D" w:rsidRPr="00425F5D" w:rsidRDefault="00425F5D" w:rsidP="00686FCB">
      <w:pPr>
        <w:pStyle w:val="Ttulo2"/>
        <w:spacing w:before="0" w:after="0" w:line="360" w:lineRule="auto"/>
        <w:ind w:left="0" w:firstLine="0"/>
        <w:jc w:val="both"/>
        <w:rPr>
          <w:rFonts w:cs="Times New Roman"/>
          <w:b w:val="0"/>
          <w:szCs w:val="24"/>
        </w:rPr>
      </w:pPr>
      <w:r w:rsidRPr="00425F5D">
        <w:rPr>
          <w:rFonts w:cs="Times New Roman"/>
          <w:b w:val="0"/>
          <w:szCs w:val="24"/>
        </w:rPr>
        <w:t xml:space="preserve">O fiscal técnico deverá apresentar ao preposto da </w:t>
      </w:r>
      <w:r w:rsidR="00D46095">
        <w:rPr>
          <w:rFonts w:cs="Times New Roman"/>
          <w:b w:val="0"/>
          <w:szCs w:val="24"/>
        </w:rPr>
        <w:t>CONTRATADA</w:t>
      </w:r>
      <w:r w:rsidRPr="00425F5D">
        <w:rPr>
          <w:rFonts w:cs="Times New Roman"/>
          <w:b w:val="0"/>
          <w:szCs w:val="24"/>
        </w:rPr>
        <w:t xml:space="preserve"> a avaliação da execução do objeto ou, se for o caso, a avaliação de desempenho e qualidade da prestação dos serviços realizada. </w:t>
      </w:r>
    </w:p>
    <w:p w:rsidR="00ED1F20" w:rsidRPr="00A84679" w:rsidRDefault="00ED1F20" w:rsidP="00686FCB">
      <w:pPr>
        <w:pStyle w:val="Ttulo2"/>
        <w:spacing w:before="0" w:after="0" w:line="360" w:lineRule="auto"/>
        <w:ind w:left="0" w:firstLine="0"/>
        <w:jc w:val="both"/>
        <w:rPr>
          <w:rFonts w:cs="Times New Roman"/>
          <w:b w:val="0"/>
          <w:szCs w:val="24"/>
        </w:rPr>
      </w:pPr>
      <w:bookmarkStart w:id="75" w:name="_Toc860153"/>
      <w:r w:rsidRPr="00A84679">
        <w:rPr>
          <w:rFonts w:cs="Times New Roman"/>
          <w:b w:val="0"/>
          <w:szCs w:val="24"/>
        </w:rPr>
        <w:t xml:space="preserve">Em hipótese alguma, será admitido que a própria </w:t>
      </w:r>
      <w:r w:rsidR="00D46095">
        <w:rPr>
          <w:rFonts w:cs="Times New Roman"/>
          <w:b w:val="0"/>
          <w:szCs w:val="24"/>
        </w:rPr>
        <w:t>CONTRATADA</w:t>
      </w:r>
      <w:r w:rsidRPr="00A84679">
        <w:rPr>
          <w:rFonts w:cs="Times New Roman"/>
          <w:b w:val="0"/>
          <w:szCs w:val="24"/>
        </w:rPr>
        <w:t xml:space="preserve"> materialize a avaliação de desempenho e qualidade da prestação dos serviços realizada.</w:t>
      </w:r>
      <w:bookmarkEnd w:id="75"/>
      <w:r w:rsidRPr="00A84679">
        <w:rPr>
          <w:rFonts w:cs="Times New Roman"/>
          <w:b w:val="0"/>
          <w:szCs w:val="24"/>
        </w:rPr>
        <w:t xml:space="preserve"> </w:t>
      </w:r>
    </w:p>
    <w:p w:rsidR="00EB7FF3" w:rsidRPr="00A84679" w:rsidRDefault="00EB7FF3" w:rsidP="00686FCB">
      <w:pPr>
        <w:pStyle w:val="Ttulo2"/>
        <w:spacing w:before="0" w:after="0" w:line="360" w:lineRule="auto"/>
        <w:ind w:left="0" w:firstLine="0"/>
        <w:jc w:val="both"/>
        <w:rPr>
          <w:rFonts w:cs="Times New Roman"/>
          <w:b w:val="0"/>
          <w:szCs w:val="24"/>
        </w:rPr>
      </w:pPr>
      <w:bookmarkStart w:id="76" w:name="_Toc860154"/>
      <w:r w:rsidRPr="00A84679">
        <w:rPr>
          <w:rFonts w:cs="Times New Roman"/>
          <w:b w:val="0"/>
          <w:szCs w:val="24"/>
        </w:rPr>
        <w:t xml:space="preserve">A </w:t>
      </w:r>
      <w:r w:rsidR="00D46095">
        <w:rPr>
          <w:rFonts w:cs="Times New Roman"/>
          <w:b w:val="0"/>
          <w:szCs w:val="24"/>
        </w:rPr>
        <w:t>CONTRATADA</w:t>
      </w:r>
      <w:r w:rsidRPr="00A84679">
        <w:rPr>
          <w:rFonts w:cs="Times New Roman"/>
          <w:b w:val="0"/>
          <w:szCs w:val="24"/>
        </w:rPr>
        <w:t xml:space="preserve">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bookmarkEnd w:id="76"/>
    </w:p>
    <w:p w:rsidR="00EB7FF3" w:rsidRPr="00A84679" w:rsidRDefault="00EB7FF3" w:rsidP="00686FCB">
      <w:pPr>
        <w:pStyle w:val="Ttulo2"/>
        <w:spacing w:before="0" w:after="0" w:line="360" w:lineRule="auto"/>
        <w:ind w:left="0" w:firstLine="0"/>
        <w:jc w:val="both"/>
        <w:rPr>
          <w:rFonts w:cs="Times New Roman"/>
          <w:b w:val="0"/>
          <w:szCs w:val="24"/>
        </w:rPr>
      </w:pPr>
      <w:bookmarkStart w:id="77" w:name="_Toc860155"/>
      <w:r w:rsidRPr="00A84679">
        <w:rPr>
          <w:rFonts w:cs="Times New Roman"/>
          <w:b w:val="0"/>
          <w:szCs w:val="24"/>
        </w:rPr>
        <w:t xml:space="preserve">Na hipótese de comportamento contínuo de desconformidade da prestação do serviço em relação à qualidade exigida, bem como quando esta ultrapassar os níveis mínimos toleráveis </w:t>
      </w:r>
      <w:r w:rsidRPr="00A84679">
        <w:rPr>
          <w:rFonts w:cs="Times New Roman"/>
          <w:b w:val="0"/>
          <w:szCs w:val="24"/>
        </w:rPr>
        <w:lastRenderedPageBreak/>
        <w:t xml:space="preserve">previstos nos indicadores, além dos fatores redutores, devem ser aplicadas as sanções à </w:t>
      </w:r>
      <w:r w:rsidR="00D46095">
        <w:rPr>
          <w:rFonts w:cs="Times New Roman"/>
          <w:b w:val="0"/>
          <w:szCs w:val="24"/>
        </w:rPr>
        <w:t>CONTRATADA</w:t>
      </w:r>
      <w:r w:rsidRPr="00A84679">
        <w:rPr>
          <w:rFonts w:cs="Times New Roman"/>
          <w:b w:val="0"/>
          <w:szCs w:val="24"/>
        </w:rPr>
        <w:t xml:space="preserve"> de acordo com as regras previstas no ato convocatório.</w:t>
      </w:r>
      <w:bookmarkEnd w:id="77"/>
    </w:p>
    <w:p w:rsidR="00EB7FF3" w:rsidRPr="00A84679" w:rsidRDefault="00EB7FF3" w:rsidP="00686FCB">
      <w:pPr>
        <w:pStyle w:val="Ttulo2"/>
        <w:spacing w:before="0" w:after="0" w:line="360" w:lineRule="auto"/>
        <w:ind w:left="0" w:firstLine="0"/>
        <w:jc w:val="both"/>
        <w:rPr>
          <w:rFonts w:cs="Times New Roman"/>
          <w:b w:val="0"/>
          <w:szCs w:val="24"/>
        </w:rPr>
      </w:pPr>
      <w:bookmarkStart w:id="78" w:name="_Toc860156"/>
      <w:r w:rsidRPr="00A84679">
        <w:rPr>
          <w:rFonts w:cs="Times New Roman"/>
          <w:b w:val="0"/>
          <w:szCs w:val="24"/>
        </w:rPr>
        <w:t>O fiscal técnico poderá realizar avaliação diária, semanal ou mensal, desde que o período escolhido seja suficiente para avaliar ou, se for o caso, aferir o desempenho e qualidade da prestação dos serviços.</w:t>
      </w:r>
      <w:bookmarkEnd w:id="78"/>
      <w:r w:rsidRPr="00A84679">
        <w:rPr>
          <w:rFonts w:cs="Times New Roman"/>
          <w:b w:val="0"/>
          <w:szCs w:val="24"/>
        </w:rPr>
        <w:t xml:space="preserve"> </w:t>
      </w:r>
    </w:p>
    <w:p w:rsidR="00EB7FF3" w:rsidRDefault="00EB7FF3" w:rsidP="00686FCB">
      <w:pPr>
        <w:pStyle w:val="Ttulo2"/>
        <w:spacing w:before="0" w:after="0" w:line="360" w:lineRule="auto"/>
        <w:ind w:left="0" w:firstLine="0"/>
        <w:jc w:val="both"/>
        <w:rPr>
          <w:rFonts w:cs="Times New Roman"/>
          <w:b w:val="0"/>
          <w:szCs w:val="24"/>
        </w:rPr>
      </w:pPr>
      <w:bookmarkStart w:id="79" w:name="_Toc860157"/>
      <w:r w:rsidRPr="00A84679">
        <w:rPr>
          <w:rFonts w:cs="Times New Roman"/>
          <w:b w:val="0"/>
          <w:szCs w:val="24"/>
        </w:rPr>
        <w:t xml:space="preserve">A conformidade do material a ser utilizado na execução dos serviços deverá ser verificada juntamente com o documento da </w:t>
      </w:r>
      <w:r w:rsidR="00D46095">
        <w:rPr>
          <w:rFonts w:cs="Times New Roman"/>
          <w:b w:val="0"/>
          <w:szCs w:val="24"/>
        </w:rPr>
        <w:t>CONTRATADA</w:t>
      </w:r>
      <w:r w:rsidRPr="00A84679">
        <w:rPr>
          <w:rFonts w:cs="Times New Roman"/>
          <w:b w:val="0"/>
          <w:szCs w:val="24"/>
        </w:rPr>
        <w:t xml:space="preserve"> que contenha sua relação detalhada, de acordo com o estabelecido neste </w:t>
      </w:r>
      <w:r w:rsidR="00A11792">
        <w:rPr>
          <w:rFonts w:cs="Times New Roman"/>
          <w:b w:val="0"/>
          <w:szCs w:val="24"/>
        </w:rPr>
        <w:t>Termo de Referência</w:t>
      </w:r>
      <w:r w:rsidRPr="00A84679">
        <w:rPr>
          <w:rFonts w:cs="Times New Roman"/>
          <w:b w:val="0"/>
          <w:szCs w:val="24"/>
        </w:rPr>
        <w:t xml:space="preserve"> e na proposta, informando as respectivas quantidades e especificações técnicas, tais como: marca, qualidade e forma de uso.</w:t>
      </w:r>
      <w:bookmarkEnd w:id="79"/>
      <w:r w:rsidRPr="00A84679">
        <w:rPr>
          <w:rFonts w:cs="Times New Roman"/>
          <w:b w:val="0"/>
          <w:szCs w:val="24"/>
        </w:rPr>
        <w:t xml:space="preserve"> </w:t>
      </w:r>
    </w:p>
    <w:p w:rsidR="0041580F" w:rsidRDefault="002077A6" w:rsidP="002077A6">
      <w:pPr>
        <w:pStyle w:val="Ttulo2"/>
        <w:spacing w:before="0" w:after="0" w:line="360" w:lineRule="auto"/>
        <w:ind w:left="0" w:firstLine="0"/>
        <w:jc w:val="both"/>
        <w:rPr>
          <w:rFonts w:cs="Times New Roman"/>
          <w:b w:val="0"/>
          <w:szCs w:val="24"/>
        </w:rPr>
      </w:pPr>
      <w:r w:rsidRPr="002077A6">
        <w:rPr>
          <w:rFonts w:cs="Times New Roman"/>
          <w:b w:val="0"/>
          <w:szCs w:val="24"/>
        </w:rPr>
        <w:t>A fiscalização da execução dos serviços abrange, ainda, as seguintes rotinas:</w:t>
      </w:r>
    </w:p>
    <w:p w:rsidR="0041580F" w:rsidRPr="00A84679" w:rsidRDefault="0041580F" w:rsidP="0041580F">
      <w:pPr>
        <w:pStyle w:val="Ttulo6"/>
        <w:spacing w:before="0" w:after="0"/>
        <w:ind w:left="505" w:hanging="505"/>
        <w:rPr>
          <w:rFonts w:cs="Times New Roman"/>
          <w:b w:val="0"/>
          <w:szCs w:val="24"/>
        </w:rPr>
      </w:pPr>
      <w:r>
        <w:rPr>
          <w:rFonts w:cs="Times New Roman"/>
          <w:b w:val="0"/>
          <w:szCs w:val="24"/>
        </w:rPr>
        <w:t>s</w:t>
      </w:r>
      <w:r w:rsidRPr="00A84679">
        <w:rPr>
          <w:rFonts w:cs="Times New Roman"/>
          <w:b w:val="0"/>
          <w:szCs w:val="24"/>
        </w:rPr>
        <w:t>omente à FISCALIZAÇÃO é assegurado o direito de ordenar a suspensão das obras e serviços por qualquer reclamação sobre defeito essencial em serviço executado, material inadequado posto na obra ou ainda situação de risco eminente à segurança dos envolvidos. No caso de descumprimento dentro de 48 (quarenta e oito) horas, a contar da entrega de Ordem de Serviço correspondente, caberá aplica</w:t>
      </w:r>
      <w:r>
        <w:rPr>
          <w:rFonts w:cs="Times New Roman"/>
          <w:b w:val="0"/>
          <w:szCs w:val="24"/>
        </w:rPr>
        <w:t xml:space="preserve">ção de penalidades a </w:t>
      </w:r>
      <w:r w:rsidR="00D46095">
        <w:rPr>
          <w:rFonts w:cs="Times New Roman"/>
          <w:b w:val="0"/>
          <w:szCs w:val="24"/>
        </w:rPr>
        <w:t>CONTRATADA</w:t>
      </w:r>
      <w:r>
        <w:rPr>
          <w:rFonts w:cs="Times New Roman"/>
          <w:b w:val="0"/>
          <w:szCs w:val="24"/>
        </w:rPr>
        <w:t>;</w:t>
      </w:r>
    </w:p>
    <w:p w:rsidR="0041580F" w:rsidRPr="00A84679" w:rsidRDefault="0041580F" w:rsidP="0041580F">
      <w:pPr>
        <w:pStyle w:val="Ttulo6"/>
        <w:spacing w:before="0" w:after="0"/>
        <w:ind w:left="505" w:hanging="505"/>
        <w:rPr>
          <w:rFonts w:cs="Times New Roman"/>
          <w:b w:val="0"/>
          <w:szCs w:val="24"/>
        </w:rPr>
      </w:pPr>
      <w:r>
        <w:rPr>
          <w:rFonts w:cs="Times New Roman"/>
          <w:b w:val="0"/>
          <w:szCs w:val="24"/>
        </w:rPr>
        <w:t>a</w:t>
      </w:r>
      <w:r w:rsidRPr="00A84679">
        <w:rPr>
          <w:rFonts w:cs="Times New Roman"/>
          <w:b w:val="0"/>
          <w:szCs w:val="24"/>
        </w:rPr>
        <w:t xml:space="preserve"> fiscalização transmitirá suas instruções por intermédio de anotações no Diário de Obra (mantém-se a nomenclatura consagrada para o caso de Serviço de Engenharia), especialmente quando verificadas imperfeições, falhas ou irregularidades nos serviços prestados, para que sejam adotadas as</w:t>
      </w:r>
      <w:r>
        <w:rPr>
          <w:rFonts w:cs="Times New Roman"/>
          <w:b w:val="0"/>
          <w:szCs w:val="24"/>
        </w:rPr>
        <w:t xml:space="preserve"> medidas corretivas necessárias;</w:t>
      </w:r>
    </w:p>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t xml:space="preserve">fornecer à </w:t>
      </w:r>
      <w:r w:rsidR="00D46095">
        <w:rPr>
          <w:rFonts w:cs="Times New Roman"/>
          <w:b w:val="0"/>
          <w:szCs w:val="24"/>
        </w:rPr>
        <w:t>CONTRATADA</w:t>
      </w:r>
      <w:r w:rsidRPr="00A84679">
        <w:rPr>
          <w:rFonts w:cs="Times New Roman"/>
          <w:b w:val="0"/>
          <w:szCs w:val="24"/>
        </w:rPr>
        <w:t xml:space="preserve"> todos os elementos indispensáveis ao início da obra; tais elementos constarão basicamente da documentação técnica julgada necessária, inclusive dados para a locação da obra e níveis de referência;</w:t>
      </w:r>
    </w:p>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t xml:space="preserve">esclarecer prontamente as dúvidas que lhe sejam apresentadas pela </w:t>
      </w:r>
      <w:r w:rsidR="00D46095">
        <w:rPr>
          <w:rFonts w:cs="Times New Roman"/>
          <w:b w:val="0"/>
          <w:szCs w:val="24"/>
        </w:rPr>
        <w:t>CONTRATADA</w:t>
      </w:r>
      <w:r w:rsidRPr="00A84679">
        <w:rPr>
          <w:rFonts w:cs="Times New Roman"/>
          <w:b w:val="0"/>
          <w:szCs w:val="24"/>
        </w:rPr>
        <w:t>;</w:t>
      </w:r>
    </w:p>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t xml:space="preserve">expedir por escrito e sempre que possível por registro em Diário de </w:t>
      </w:r>
      <w:r>
        <w:rPr>
          <w:rFonts w:cs="Times New Roman"/>
          <w:b w:val="0"/>
          <w:szCs w:val="24"/>
        </w:rPr>
        <w:t>Obra</w:t>
      </w:r>
      <w:r w:rsidRPr="00A84679">
        <w:rPr>
          <w:rFonts w:cs="Times New Roman"/>
          <w:b w:val="0"/>
          <w:szCs w:val="24"/>
        </w:rPr>
        <w:t xml:space="preserve"> as determinações e comunicações dirigidas à </w:t>
      </w:r>
      <w:r w:rsidR="00D46095">
        <w:rPr>
          <w:rFonts w:cs="Times New Roman"/>
          <w:b w:val="0"/>
          <w:szCs w:val="24"/>
        </w:rPr>
        <w:t>CONTRATADA</w:t>
      </w:r>
      <w:r w:rsidRPr="00A84679">
        <w:rPr>
          <w:rFonts w:cs="Times New Roman"/>
          <w:b w:val="0"/>
          <w:szCs w:val="24"/>
        </w:rPr>
        <w:t>;</w:t>
      </w:r>
    </w:p>
    <w:p w:rsidR="00D33E9B" w:rsidRPr="00A84679" w:rsidRDefault="00D33E9B" w:rsidP="00D33E9B">
      <w:pPr>
        <w:pStyle w:val="Ttulo6"/>
        <w:spacing w:before="0" w:after="0"/>
        <w:ind w:left="505" w:hanging="505"/>
        <w:rPr>
          <w:rFonts w:cs="Times New Roman"/>
          <w:b w:val="0"/>
          <w:szCs w:val="24"/>
        </w:rPr>
      </w:pPr>
      <w:r w:rsidRPr="00A84679">
        <w:rPr>
          <w:rFonts w:cs="Times New Roman"/>
          <w:b w:val="0"/>
          <w:szCs w:val="24"/>
        </w:rPr>
        <w:t xml:space="preserve">solicitar a imediata retirada do Canteiro de serviço da obra de qualquer integrante da equipe técnica da </w:t>
      </w:r>
      <w:r>
        <w:rPr>
          <w:rFonts w:cs="Times New Roman"/>
          <w:b w:val="0"/>
          <w:szCs w:val="24"/>
        </w:rPr>
        <w:t>CONTRATADA</w:t>
      </w:r>
      <w:r w:rsidRPr="00A84679">
        <w:rPr>
          <w:rFonts w:cs="Times New Roman"/>
          <w:b w:val="0"/>
          <w:szCs w:val="24"/>
        </w:rPr>
        <w:t xml:space="preserve"> que não corresponda, técnica ou disciplinarmente, às exigências da fiscalização;</w:t>
      </w:r>
    </w:p>
    <w:p w:rsidR="00D33E9B" w:rsidRPr="00A84679" w:rsidRDefault="00D33E9B" w:rsidP="00D33E9B">
      <w:pPr>
        <w:pStyle w:val="Ttulo6"/>
        <w:spacing w:before="0" w:after="0"/>
        <w:ind w:left="505" w:hanging="505"/>
        <w:rPr>
          <w:rFonts w:cs="Times New Roman"/>
          <w:b w:val="0"/>
          <w:szCs w:val="24"/>
        </w:rPr>
      </w:pPr>
      <w:r w:rsidRPr="00A84679">
        <w:rPr>
          <w:rFonts w:cs="Times New Roman"/>
          <w:b w:val="0"/>
          <w:szCs w:val="24"/>
        </w:rPr>
        <w:t>autorizar as providências necessárias junto a outras Entidades;</w:t>
      </w:r>
    </w:p>
    <w:p w:rsidR="00D33E9B" w:rsidRPr="00A84679" w:rsidRDefault="00D33E9B" w:rsidP="00D33E9B">
      <w:pPr>
        <w:pStyle w:val="Ttulo6"/>
        <w:spacing w:before="0" w:after="0"/>
        <w:ind w:left="505" w:hanging="505"/>
        <w:rPr>
          <w:rFonts w:cs="Times New Roman"/>
          <w:b w:val="0"/>
          <w:szCs w:val="24"/>
        </w:rPr>
      </w:pPr>
      <w:r w:rsidRPr="00A84679">
        <w:rPr>
          <w:rFonts w:cs="Times New Roman"/>
          <w:b w:val="0"/>
          <w:szCs w:val="24"/>
        </w:rPr>
        <w:t xml:space="preserve">promover, com a presença da </w:t>
      </w:r>
      <w:r>
        <w:rPr>
          <w:rFonts w:cs="Times New Roman"/>
          <w:b w:val="0"/>
          <w:szCs w:val="24"/>
        </w:rPr>
        <w:t>CONTRATADA</w:t>
      </w:r>
      <w:r w:rsidRPr="00A84679">
        <w:rPr>
          <w:rFonts w:cs="Times New Roman"/>
          <w:b w:val="0"/>
          <w:szCs w:val="24"/>
        </w:rPr>
        <w:t>, as medições dos serviços efetuados e certificar as respectivas faturas;</w:t>
      </w:r>
    </w:p>
    <w:p w:rsidR="00D33E9B" w:rsidRPr="00A84679" w:rsidRDefault="00D33E9B" w:rsidP="00D33E9B">
      <w:pPr>
        <w:pStyle w:val="Ttulo6"/>
        <w:spacing w:before="0" w:after="0"/>
        <w:ind w:left="505" w:hanging="505"/>
        <w:rPr>
          <w:rFonts w:cs="Times New Roman"/>
          <w:b w:val="0"/>
          <w:szCs w:val="24"/>
        </w:rPr>
      </w:pPr>
      <w:r w:rsidRPr="00A84679">
        <w:rPr>
          <w:rFonts w:cs="Times New Roman"/>
          <w:b w:val="0"/>
          <w:szCs w:val="24"/>
        </w:rPr>
        <w:t xml:space="preserve">transmitir à </w:t>
      </w:r>
      <w:r>
        <w:rPr>
          <w:rFonts w:cs="Times New Roman"/>
          <w:b w:val="0"/>
          <w:szCs w:val="24"/>
        </w:rPr>
        <w:t>CONTRATADA</w:t>
      </w:r>
      <w:r w:rsidRPr="00A84679">
        <w:rPr>
          <w:rFonts w:cs="Times New Roman"/>
          <w:b w:val="0"/>
          <w:szCs w:val="24"/>
        </w:rPr>
        <w:t xml:space="preserve"> por escrito, as instruções sobre modificações de Projeto, prazos e cronogramas, aprovados pela Administração;</w:t>
      </w:r>
    </w:p>
    <w:p w:rsidR="002077A6" w:rsidRPr="0041580F" w:rsidRDefault="002077A6" w:rsidP="0041580F"/>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lastRenderedPageBreak/>
        <w:t xml:space="preserve">comunicar a Administração, imediatamente e por escrito, ocorrências que possam levar à aplicação de penalidade a </w:t>
      </w:r>
      <w:r w:rsidR="00D46095">
        <w:rPr>
          <w:rFonts w:cs="Times New Roman"/>
          <w:b w:val="0"/>
          <w:szCs w:val="24"/>
        </w:rPr>
        <w:t>CONTRATADA</w:t>
      </w:r>
      <w:r w:rsidRPr="00A84679">
        <w:rPr>
          <w:rFonts w:cs="Times New Roman"/>
          <w:b w:val="0"/>
          <w:szCs w:val="24"/>
        </w:rPr>
        <w:t xml:space="preserve"> ou à rescisão do Contrato;</w:t>
      </w:r>
    </w:p>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t>relatar oportunamente a Administração, ocorrência ou circunstância que possa acarretar dificuldades no desenvolvimento das obras ou inconveniência a terceiros; e</w:t>
      </w:r>
    </w:p>
    <w:p w:rsidR="0041580F" w:rsidRPr="00A84679" w:rsidRDefault="0041580F" w:rsidP="0041580F">
      <w:pPr>
        <w:pStyle w:val="Ttulo6"/>
        <w:spacing w:before="0" w:after="0"/>
        <w:ind w:left="505" w:hanging="505"/>
        <w:rPr>
          <w:rFonts w:cs="Times New Roman"/>
          <w:b w:val="0"/>
          <w:szCs w:val="24"/>
        </w:rPr>
      </w:pPr>
      <w:r w:rsidRPr="00A84679">
        <w:rPr>
          <w:rFonts w:cs="Times New Roman"/>
          <w:b w:val="0"/>
          <w:szCs w:val="24"/>
        </w:rPr>
        <w:t>solicitar a Administração parecer de especialistas, em caso de necessidade.</w:t>
      </w:r>
    </w:p>
    <w:p w:rsidR="002077A6" w:rsidRPr="00A84679" w:rsidRDefault="002077A6" w:rsidP="002077A6">
      <w:pPr>
        <w:pStyle w:val="Ttulo2"/>
        <w:spacing w:before="0" w:after="0" w:line="360" w:lineRule="auto"/>
        <w:ind w:left="0" w:firstLine="0"/>
        <w:jc w:val="both"/>
        <w:rPr>
          <w:rFonts w:cs="Times New Roman"/>
          <w:b w:val="0"/>
          <w:szCs w:val="24"/>
        </w:rPr>
      </w:pPr>
      <w:r w:rsidRPr="00A84679">
        <w:rPr>
          <w:rFonts w:cs="Times New Roman"/>
          <w:b w:val="0"/>
          <w:szCs w:val="24"/>
        </w:rPr>
        <w:t>As disposições previstas nesta cláusula não excluem o disposto no Anexo VIII da Instrução Normativa SEGES/MP nº 05, de 2017, aplicável no que for pertinente à contratação.</w:t>
      </w:r>
    </w:p>
    <w:p w:rsidR="002077A6" w:rsidRPr="00A84679" w:rsidRDefault="002077A6" w:rsidP="002077A6">
      <w:pPr>
        <w:pStyle w:val="Ttulo2"/>
        <w:spacing w:before="0" w:after="0" w:line="360" w:lineRule="auto"/>
        <w:ind w:left="0" w:firstLine="0"/>
        <w:jc w:val="both"/>
        <w:rPr>
          <w:rFonts w:cs="Times New Roman"/>
          <w:szCs w:val="24"/>
        </w:rPr>
      </w:pPr>
      <w:r w:rsidRPr="00A84679">
        <w:rPr>
          <w:rFonts w:cs="Times New Roman"/>
          <w:b w:val="0"/>
          <w:szCs w:val="24"/>
        </w:rPr>
        <w:t xml:space="preserve">A fiscalização de que trata esta cláusula não exclui nem reduz a responsabilidade da </w:t>
      </w:r>
      <w:r w:rsidR="00D46095">
        <w:rPr>
          <w:rFonts w:cs="Times New Roman"/>
          <w:b w:val="0"/>
          <w:szCs w:val="24"/>
        </w:rPr>
        <w:t>CONTRATADA</w:t>
      </w:r>
      <w:r w:rsidRPr="00A84679">
        <w:rPr>
          <w:rFonts w:cs="Times New Roman"/>
          <w:b w:val="0"/>
          <w:szCs w:val="24"/>
        </w:rPr>
        <w:t xml:space="preserve">, inclusive perante terceiros, por qualquer irregularidade, ainda que resultante de imperfeições técnicas, vícios redibitórios, ou emprego de material inadequado ou de qualidade inferior e, na ocorrência desta, não implica em corresponsabilidade da </w:t>
      </w:r>
      <w:r w:rsidR="00D46095">
        <w:rPr>
          <w:rFonts w:cs="Times New Roman"/>
          <w:b w:val="0"/>
          <w:szCs w:val="24"/>
        </w:rPr>
        <w:t>CONTRATANTE</w:t>
      </w:r>
      <w:r w:rsidRPr="00A84679">
        <w:rPr>
          <w:rFonts w:cs="Times New Roman"/>
          <w:b w:val="0"/>
          <w:szCs w:val="24"/>
        </w:rPr>
        <w:t xml:space="preserve"> ou de seus agentes e prepostos, de conformidade com o art. 70 da Lei nº 8.666, de 1993.</w:t>
      </w:r>
    </w:p>
    <w:p w:rsidR="00141E07" w:rsidRPr="00A84679" w:rsidRDefault="00141E07" w:rsidP="00686FCB">
      <w:pPr>
        <w:rPr>
          <w:szCs w:val="24"/>
        </w:rPr>
      </w:pPr>
    </w:p>
    <w:p w:rsidR="000770CA" w:rsidRPr="00A84679" w:rsidRDefault="000770CA" w:rsidP="00686FCB">
      <w:pPr>
        <w:pStyle w:val="Ttulo1"/>
        <w:spacing w:before="0" w:after="0" w:line="360" w:lineRule="auto"/>
        <w:ind w:left="357" w:hanging="357"/>
        <w:rPr>
          <w:rFonts w:cs="Times New Roman"/>
          <w:szCs w:val="24"/>
        </w:rPr>
      </w:pPr>
      <w:bookmarkStart w:id="80" w:name="_Toc860166"/>
      <w:r w:rsidRPr="00A84679">
        <w:rPr>
          <w:rFonts w:cs="Times New Roman"/>
          <w:szCs w:val="24"/>
        </w:rPr>
        <w:t>DO RECEBIMENTO E ACEITAÇÃO DO OBJETO</w:t>
      </w:r>
      <w:bookmarkEnd w:id="80"/>
      <w:r w:rsidRPr="00A84679">
        <w:rPr>
          <w:rFonts w:cs="Times New Roman"/>
          <w:szCs w:val="24"/>
        </w:rPr>
        <w:t xml:space="preserve"> </w:t>
      </w:r>
    </w:p>
    <w:p w:rsidR="003D30F1" w:rsidRPr="003D30F1" w:rsidRDefault="003D30F1" w:rsidP="003D30F1">
      <w:pPr>
        <w:pStyle w:val="Ttulo2"/>
        <w:spacing w:before="0" w:after="0" w:line="360" w:lineRule="auto"/>
        <w:ind w:left="0" w:firstLine="0"/>
        <w:jc w:val="both"/>
        <w:rPr>
          <w:rFonts w:cs="Times New Roman"/>
          <w:b w:val="0"/>
          <w:szCs w:val="24"/>
        </w:rPr>
      </w:pPr>
      <w:bookmarkStart w:id="81" w:name="_Toc860167"/>
      <w:r w:rsidRPr="003D30F1">
        <w:rPr>
          <w:rFonts w:cs="Times New Roman"/>
          <w:b w:val="0"/>
          <w:szCs w:val="24"/>
        </w:rPr>
        <w:t xml:space="preserve">A emissão da Nota Fiscal/Fatura deve ser precedida do recebimento provisório e definitivo dos serviços, nos termos abaixo: </w:t>
      </w:r>
    </w:p>
    <w:p w:rsidR="003D30F1" w:rsidRPr="003D30F1" w:rsidRDefault="003D30F1" w:rsidP="003D30F1">
      <w:pPr>
        <w:pStyle w:val="Ttulo6"/>
        <w:spacing w:before="0" w:after="0"/>
        <w:ind w:left="505" w:hanging="505"/>
        <w:rPr>
          <w:rFonts w:cs="Times New Roman"/>
          <w:b w:val="0"/>
          <w:szCs w:val="24"/>
        </w:rPr>
      </w:pPr>
      <w:r w:rsidRPr="003D30F1">
        <w:rPr>
          <w:rFonts w:cs="Times New Roman"/>
          <w:b w:val="0"/>
          <w:szCs w:val="24"/>
        </w:rPr>
        <w:t xml:space="preserve">Ao final de cada etapa da execução contratual, conforme previsto no Cronograma Físico-Financeiro, a </w:t>
      </w:r>
      <w:r w:rsidR="00D46095">
        <w:rPr>
          <w:rFonts w:cs="Times New Roman"/>
          <w:b w:val="0"/>
          <w:szCs w:val="24"/>
        </w:rPr>
        <w:t>CONTRATADA</w:t>
      </w:r>
      <w:r w:rsidRPr="003D30F1">
        <w:rPr>
          <w:rFonts w:cs="Times New Roman"/>
          <w:b w:val="0"/>
          <w:szCs w:val="24"/>
        </w:rPr>
        <w:t xml:space="preserve"> apresentará a medição prévia dos serviços executados no período, através de planilha e memória de cálculo detalhada. </w:t>
      </w:r>
    </w:p>
    <w:p w:rsidR="003D30F1" w:rsidRPr="003D30F1" w:rsidRDefault="003D30F1" w:rsidP="003D30F1">
      <w:pPr>
        <w:pStyle w:val="Ttulo6"/>
        <w:spacing w:before="0" w:after="0"/>
        <w:ind w:left="505" w:hanging="505"/>
        <w:rPr>
          <w:rFonts w:cs="Times New Roman"/>
          <w:b w:val="0"/>
          <w:szCs w:val="24"/>
        </w:rPr>
      </w:pPr>
      <w:r w:rsidRPr="003D30F1">
        <w:rPr>
          <w:rFonts w:cs="Times New Roman"/>
          <w:b w:val="0"/>
          <w:szCs w:val="24"/>
        </w:rPr>
        <w:t>Uma etapa será considerada efetivamente concluída quando os serviços previstos para aquela etapa, no Cronograma Físico-Financeiro, estiverem executados em sua totalidade.</w:t>
      </w:r>
    </w:p>
    <w:p w:rsidR="003D30F1" w:rsidRPr="003D30F1" w:rsidRDefault="003D30F1" w:rsidP="003D30F1">
      <w:pPr>
        <w:pStyle w:val="Ttulo6"/>
        <w:spacing w:before="0" w:after="0"/>
        <w:ind w:left="505" w:hanging="505"/>
        <w:rPr>
          <w:rFonts w:cs="Times New Roman"/>
          <w:b w:val="0"/>
          <w:szCs w:val="24"/>
        </w:rPr>
      </w:pPr>
      <w:r w:rsidRPr="003D30F1">
        <w:rPr>
          <w:rFonts w:cs="Times New Roman"/>
          <w:b w:val="0"/>
          <w:szCs w:val="24"/>
        </w:rPr>
        <w:t xml:space="preserve">A </w:t>
      </w:r>
      <w:r w:rsidR="00D46095">
        <w:rPr>
          <w:rFonts w:cs="Times New Roman"/>
          <w:b w:val="0"/>
          <w:szCs w:val="24"/>
        </w:rPr>
        <w:t>CONTRATADA</w:t>
      </w:r>
      <w:r w:rsidRPr="003D30F1">
        <w:rPr>
          <w:rFonts w:cs="Times New Roman"/>
          <w:b w:val="0"/>
          <w:szCs w:val="24"/>
        </w:rPr>
        <w:t xml:space="preserve"> também apresentará, a cada medição, os documentos comprobatórios da procedência legal dos produtos e subprodutos florestais utilizados naquela etapa da execução contratual, quando for o caso.</w:t>
      </w:r>
    </w:p>
    <w:p w:rsidR="00D33E9B" w:rsidRDefault="003D30F1" w:rsidP="003D30F1">
      <w:pPr>
        <w:pStyle w:val="Ttulo2"/>
        <w:spacing w:before="0" w:after="0" w:line="360" w:lineRule="auto"/>
        <w:ind w:left="0" w:firstLine="0"/>
        <w:jc w:val="both"/>
        <w:rPr>
          <w:rFonts w:cs="Times New Roman"/>
          <w:b w:val="0"/>
          <w:szCs w:val="24"/>
        </w:rPr>
      </w:pPr>
      <w:r w:rsidRPr="003D30F1">
        <w:rPr>
          <w:rFonts w:cs="Times New Roman"/>
          <w:b w:val="0"/>
          <w:szCs w:val="24"/>
        </w:rPr>
        <w:t>O recebimento provisório será realizado pelo fiscal técnico</w:t>
      </w:r>
      <w:r>
        <w:rPr>
          <w:rFonts w:cs="Times New Roman"/>
          <w:b w:val="0"/>
          <w:szCs w:val="24"/>
        </w:rPr>
        <w:t xml:space="preserve"> </w:t>
      </w:r>
      <w:r w:rsidRPr="003D30F1">
        <w:rPr>
          <w:rFonts w:cs="Times New Roman"/>
          <w:b w:val="0"/>
          <w:szCs w:val="24"/>
        </w:rPr>
        <w:t>após a entrega da documentação acima, da seguinte forma:</w:t>
      </w:r>
    </w:p>
    <w:p w:rsidR="00D33E9B" w:rsidRPr="00CA32CF" w:rsidRDefault="00D33E9B" w:rsidP="00D33E9B">
      <w:pPr>
        <w:pStyle w:val="Ttulo6"/>
        <w:spacing w:before="0" w:after="0"/>
        <w:ind w:left="505" w:hanging="505"/>
        <w:rPr>
          <w:rFonts w:cs="Times New Roman"/>
          <w:b w:val="0"/>
          <w:szCs w:val="24"/>
        </w:rPr>
      </w:pPr>
      <w:r w:rsidRPr="00CA32CF">
        <w:rPr>
          <w:rFonts w:cs="Times New Roman"/>
          <w:b w:val="0"/>
          <w:szCs w:val="24"/>
        </w:rPr>
        <w:t xml:space="preserve">A </w:t>
      </w:r>
      <w:r>
        <w:rPr>
          <w:rFonts w:cs="Times New Roman"/>
          <w:b w:val="0"/>
          <w:szCs w:val="24"/>
        </w:rPr>
        <w:t>CONTRATANTE</w:t>
      </w:r>
      <w:r w:rsidRPr="00CA32CF">
        <w:rPr>
          <w:rFonts w:cs="Times New Roman"/>
          <w:b w:val="0"/>
          <w:szCs w:val="24"/>
        </w:rPr>
        <w:t xml:space="preserv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3D30F1" w:rsidRPr="00D33E9B" w:rsidRDefault="003D30F1" w:rsidP="00D33E9B">
      <w:pPr>
        <w:ind w:firstLine="708"/>
      </w:pP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lastRenderedPageBreak/>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w:t>
      </w:r>
      <w:r w:rsidR="00D46095">
        <w:rPr>
          <w:rFonts w:cs="Times New Roman"/>
          <w:szCs w:val="24"/>
          <w:u w:val="none"/>
        </w:rPr>
        <w:t>CONTRATADA</w:t>
      </w:r>
      <w:r w:rsidRPr="00CA32CF">
        <w:rPr>
          <w:rFonts w:cs="Times New Roman"/>
          <w:szCs w:val="24"/>
          <w:u w:val="none"/>
        </w:rPr>
        <w:t>, registrando em relatório a ser encaminhado ao gestor do contrato.</w:t>
      </w: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t xml:space="preserve">A </w:t>
      </w:r>
      <w:r w:rsidR="00D46095">
        <w:rPr>
          <w:rFonts w:cs="Times New Roman"/>
          <w:szCs w:val="24"/>
          <w:u w:val="none"/>
        </w:rPr>
        <w:t>CONTRATADA</w:t>
      </w:r>
      <w:r w:rsidRPr="00CA32CF">
        <w:rPr>
          <w:rFonts w:cs="Times New Roman"/>
          <w:szCs w:val="24"/>
          <w:u w:val="none"/>
        </w:rPr>
        <w:t xml:space="preserve">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t>O recebimento provisório também ficará sujeito, quando cabível, à conclusão de todos os testes de campo e à entrega dos Manuais e Instruções exigíveis.</w:t>
      </w: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t xml:space="preserve">A aprovação da medição prévia apresentada pela </w:t>
      </w:r>
      <w:r w:rsidR="00D46095">
        <w:rPr>
          <w:rFonts w:cs="Times New Roman"/>
          <w:szCs w:val="24"/>
          <w:u w:val="none"/>
        </w:rPr>
        <w:t>CONTRATADA</w:t>
      </w:r>
      <w:r w:rsidRPr="00CA32CF">
        <w:rPr>
          <w:rFonts w:cs="Times New Roman"/>
          <w:szCs w:val="24"/>
          <w:u w:val="none"/>
        </w:rPr>
        <w:t xml:space="preserve"> não a exime de qualquer das responsabilidades contratuais, nem implica aceitação definitiva dos serviços executados.</w:t>
      </w:r>
    </w:p>
    <w:p w:rsidR="00CA32CF" w:rsidRPr="00CA32CF" w:rsidRDefault="00CA32CF" w:rsidP="00CA32CF">
      <w:pPr>
        <w:pStyle w:val="Ttulo6"/>
        <w:spacing w:before="0" w:after="0"/>
        <w:ind w:left="505" w:hanging="505"/>
        <w:rPr>
          <w:rFonts w:cs="Times New Roman"/>
          <w:b w:val="0"/>
          <w:szCs w:val="24"/>
        </w:rPr>
      </w:pPr>
      <w:r w:rsidRPr="00CA32CF">
        <w:rPr>
          <w:rFonts w:cs="Times New Roman"/>
          <w:b w:val="0"/>
          <w:szCs w:val="24"/>
        </w:rPr>
        <w:t xml:space="preserve">No prazo de até 15 (quinze) dias corridos a partir do recebimento dos documentos da </w:t>
      </w:r>
      <w:r w:rsidR="00D46095">
        <w:rPr>
          <w:rFonts w:cs="Times New Roman"/>
          <w:b w:val="0"/>
          <w:szCs w:val="24"/>
        </w:rPr>
        <w:t>CONTRATADA</w:t>
      </w:r>
      <w:r w:rsidRPr="00CA32CF">
        <w:rPr>
          <w:rFonts w:cs="Times New Roman"/>
          <w:b w:val="0"/>
          <w:szCs w:val="24"/>
        </w:rPr>
        <w:t xml:space="preserve">, cada fiscal ou a equipe de fiscalização deverá elaborar Relatório Circunstanciado em consonância com suas atribuições, e encaminhá-lo ao gestor do contrato. </w:t>
      </w: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t>quando a fiscalização for exercida por um único servidor, o relatório circunstanciado deverá conter o registro, a análise e a conclusão acerca das ocorrências na execução do contrato, em relação à fiscalização técnica e demais documentos que julgar necessários, devendo encaminhá-los ao gestor do contrato para recebimento definitivo.</w:t>
      </w:r>
    </w:p>
    <w:p w:rsidR="00CA32CF" w:rsidRPr="00CA32CF" w:rsidRDefault="00CA32CF" w:rsidP="00CA32CF">
      <w:pPr>
        <w:pStyle w:val="Ttulo4"/>
        <w:spacing w:before="0" w:after="0" w:line="360" w:lineRule="auto"/>
        <w:ind w:left="646"/>
        <w:rPr>
          <w:rFonts w:cs="Times New Roman"/>
          <w:szCs w:val="24"/>
          <w:u w:val="none"/>
        </w:rPr>
      </w:pPr>
      <w:r w:rsidRPr="00CA32CF">
        <w:rPr>
          <w:rFonts w:cs="Times New Roman"/>
          <w:szCs w:val="24"/>
          <w:u w:val="none"/>
        </w:rPr>
        <w:t xml:space="preserve">Será considerado como ocorrido o recebimento provisório com a entrega do relatório circunstanciado ou, em havendo mais de um a ser feito, com a entrega do último. </w:t>
      </w:r>
    </w:p>
    <w:p w:rsidR="00CA32CF" w:rsidRPr="00CA32CF" w:rsidRDefault="00CA32CF" w:rsidP="00CA32CF">
      <w:pPr>
        <w:pStyle w:val="Ttulo4"/>
        <w:numPr>
          <w:ilvl w:val="4"/>
          <w:numId w:val="1"/>
        </w:numPr>
        <w:spacing w:before="0" w:after="0" w:line="360" w:lineRule="auto"/>
        <w:ind w:left="794" w:hanging="794"/>
        <w:rPr>
          <w:rFonts w:cs="Times New Roman"/>
          <w:szCs w:val="24"/>
          <w:u w:val="none"/>
        </w:rPr>
      </w:pPr>
      <w:r w:rsidRPr="00CA32CF">
        <w:rPr>
          <w:rFonts w:cs="Times New Roman"/>
          <w:szCs w:val="24"/>
          <w:u w:val="none"/>
        </w:rPr>
        <w:t>Na hipótese de a verificação a que se refere o parágrafo anterior não ser procedida tempestivamente, reputar-se-á como realizada, consumando-se o recebimento provisório no dia do esgotamento do prazo.</w:t>
      </w:r>
    </w:p>
    <w:bookmarkEnd w:id="81"/>
    <w:p w:rsidR="005A1328" w:rsidRPr="005A1328" w:rsidRDefault="005A1328" w:rsidP="00686FCB">
      <w:pPr>
        <w:pStyle w:val="Ttulo2"/>
        <w:spacing w:before="0" w:after="0" w:line="360" w:lineRule="auto"/>
        <w:ind w:left="0" w:firstLine="0"/>
        <w:jc w:val="both"/>
        <w:rPr>
          <w:rFonts w:cs="Times New Roman"/>
          <w:b w:val="0"/>
          <w:szCs w:val="24"/>
        </w:rPr>
      </w:pPr>
      <w:r w:rsidRPr="005A1328">
        <w:rPr>
          <w:rFonts w:cs="Times New Roman"/>
          <w:b w:val="0"/>
          <w:szCs w:val="24"/>
        </w:rPr>
        <w:t>No prazo de até 10 (dez) dias corridos</w:t>
      </w:r>
      <w:r>
        <w:rPr>
          <w:rFonts w:cs="Times New Roman"/>
          <w:b w:val="0"/>
          <w:szCs w:val="24"/>
        </w:rPr>
        <w:t xml:space="preserve"> </w:t>
      </w:r>
      <w:r w:rsidRPr="005A1328">
        <w:rPr>
          <w:rFonts w:cs="Times New Roman"/>
          <w:b w:val="0"/>
          <w:szCs w:val="24"/>
        </w:rPr>
        <w:t xml:space="preserve">a partir do recebimento provisório dos serviços, o Gestor do Contrato deverá providenciar o recebimento definitivo, ato que concretiza o ateste da execução dos serviços, obedecendo as seguintes diretrizes: </w:t>
      </w:r>
    </w:p>
    <w:p w:rsidR="005A1328" w:rsidRPr="005A1328" w:rsidRDefault="005A1328" w:rsidP="00686FCB">
      <w:pPr>
        <w:pStyle w:val="Ttulo6"/>
        <w:spacing w:before="0" w:after="0"/>
        <w:rPr>
          <w:rFonts w:cs="Times New Roman"/>
          <w:b w:val="0"/>
          <w:szCs w:val="24"/>
        </w:rPr>
      </w:pPr>
      <w:r w:rsidRPr="005A1328">
        <w:rPr>
          <w:rFonts w:cs="Times New Roman"/>
          <w:b w:val="0"/>
          <w:szCs w:val="24"/>
        </w:rPr>
        <w:lastRenderedPageBreak/>
        <w:t xml:space="preserve">Realizar a análise dos relatórios e de toda a documentação apresentada pela fiscalização e, caso haja irregularidades que impeçam a liquidação e o pagamento da despesa, indicar as cláusulas contratuais pertinentes, solicitando à </w:t>
      </w:r>
      <w:r w:rsidR="00D46095">
        <w:rPr>
          <w:rFonts w:cs="Times New Roman"/>
          <w:b w:val="0"/>
          <w:szCs w:val="24"/>
        </w:rPr>
        <w:t>CONTRATADA</w:t>
      </w:r>
      <w:r w:rsidRPr="005A1328">
        <w:rPr>
          <w:rFonts w:cs="Times New Roman"/>
          <w:b w:val="0"/>
          <w:szCs w:val="24"/>
        </w:rPr>
        <w:t xml:space="preserve">, por escrito, as respectivas correções; </w:t>
      </w:r>
    </w:p>
    <w:p w:rsidR="005A1328" w:rsidRPr="005A1328" w:rsidRDefault="005A1328" w:rsidP="00686FCB">
      <w:pPr>
        <w:pStyle w:val="Ttulo6"/>
        <w:spacing w:before="0" w:after="0"/>
        <w:rPr>
          <w:rFonts w:cs="Times New Roman"/>
          <w:b w:val="0"/>
          <w:szCs w:val="24"/>
        </w:rPr>
      </w:pPr>
      <w:r w:rsidRPr="005A1328">
        <w:rPr>
          <w:rFonts w:cs="Times New Roman"/>
          <w:b w:val="0"/>
          <w:szCs w:val="24"/>
        </w:rPr>
        <w:t xml:space="preserve">Emitir Termo Circunstanciado para efeito de recebimento definitivo dos serviços prestados, com base nos relatórios e documentações apresentadas; e </w:t>
      </w:r>
    </w:p>
    <w:p w:rsidR="005A1328" w:rsidRDefault="005A1328" w:rsidP="00686FCB">
      <w:pPr>
        <w:pStyle w:val="Ttulo6"/>
        <w:spacing w:before="0" w:after="0"/>
        <w:rPr>
          <w:rFonts w:cs="Times New Roman"/>
          <w:b w:val="0"/>
          <w:szCs w:val="24"/>
        </w:rPr>
      </w:pPr>
      <w:r w:rsidRPr="005A1328">
        <w:rPr>
          <w:rFonts w:cs="Times New Roman"/>
          <w:b w:val="0"/>
          <w:szCs w:val="24"/>
        </w:rPr>
        <w:t>Comunicar a empresa para que emita a Nota Fiscal ou Fatura, com o valor exato dimensionado pela fiscalização.</w:t>
      </w:r>
    </w:p>
    <w:p w:rsidR="00DE775D" w:rsidRPr="00A04412" w:rsidRDefault="00DE775D" w:rsidP="00686FCB">
      <w:pPr>
        <w:pStyle w:val="Ttulo2"/>
        <w:spacing w:before="0" w:after="0" w:line="360" w:lineRule="auto"/>
        <w:ind w:left="0" w:firstLine="0"/>
        <w:jc w:val="both"/>
        <w:rPr>
          <w:rFonts w:cs="Times New Roman"/>
          <w:b w:val="0"/>
          <w:szCs w:val="24"/>
        </w:rPr>
      </w:pPr>
      <w:r w:rsidRPr="00A84679">
        <w:rPr>
          <w:rFonts w:cs="Times New Roman"/>
          <w:b w:val="0"/>
          <w:szCs w:val="24"/>
        </w:rPr>
        <w:t xml:space="preserve">Após </w:t>
      </w:r>
      <w:r>
        <w:rPr>
          <w:rFonts w:cs="Times New Roman"/>
          <w:b w:val="0"/>
          <w:szCs w:val="24"/>
        </w:rPr>
        <w:t>o término do prazo de execução total do Cronograma Físico-Financeiro</w:t>
      </w:r>
      <w:r w:rsidR="00011A7A">
        <w:rPr>
          <w:rFonts w:cs="Times New Roman"/>
          <w:b w:val="0"/>
          <w:szCs w:val="24"/>
        </w:rPr>
        <w:t>, será realizada a entrega</w:t>
      </w:r>
      <w:r w:rsidR="00636099">
        <w:rPr>
          <w:rFonts w:cs="Times New Roman"/>
          <w:b w:val="0"/>
          <w:szCs w:val="24"/>
        </w:rPr>
        <w:t xml:space="preserve"> provisória do obra/serviço</w:t>
      </w:r>
      <w:r w:rsidR="005D7E4F">
        <w:rPr>
          <w:rFonts w:cs="Times New Roman"/>
          <w:b w:val="0"/>
          <w:szCs w:val="24"/>
        </w:rPr>
        <w:t>. Após a</w:t>
      </w:r>
      <w:r w:rsidRPr="00A84679">
        <w:rPr>
          <w:rFonts w:cs="Times New Roman"/>
          <w:b w:val="0"/>
          <w:szCs w:val="24"/>
        </w:rPr>
        <w:t xml:space="preserve"> inspeção</w:t>
      </w:r>
      <w:r w:rsidR="00347453">
        <w:rPr>
          <w:rFonts w:cs="Times New Roman"/>
          <w:b w:val="0"/>
          <w:szCs w:val="24"/>
        </w:rPr>
        <w:t xml:space="preserve"> minuciosa</w:t>
      </w:r>
      <w:r w:rsidR="005D7E4F">
        <w:rPr>
          <w:rFonts w:cs="Times New Roman"/>
          <w:b w:val="0"/>
          <w:szCs w:val="24"/>
        </w:rPr>
        <w:t xml:space="preserve"> a ser realizada pelo fiscal técnico</w:t>
      </w:r>
      <w:r w:rsidRPr="00A84679">
        <w:rPr>
          <w:rFonts w:cs="Times New Roman"/>
          <w:b w:val="0"/>
          <w:szCs w:val="24"/>
        </w:rPr>
        <w:t xml:space="preserve">, será lavrado o Termo de Recebimento Provisório, em 3 (três) vias de igual teor e forma, ambas assinadas pela FISCALIZAÇÃO e pela </w:t>
      </w:r>
      <w:r w:rsidR="00D46095">
        <w:rPr>
          <w:rFonts w:cs="Times New Roman"/>
          <w:b w:val="0"/>
          <w:szCs w:val="24"/>
        </w:rPr>
        <w:t>CONTRATADA</w:t>
      </w:r>
      <w:r w:rsidRPr="00A84679">
        <w:rPr>
          <w:rFonts w:cs="Times New Roman"/>
          <w:b w:val="0"/>
          <w:szCs w:val="24"/>
        </w:rPr>
        <w:t xml:space="preserve">, relatando as eventuais pendências </w:t>
      </w:r>
      <w:r w:rsidRPr="00A04412">
        <w:rPr>
          <w:rFonts w:cs="Times New Roman"/>
          <w:b w:val="0"/>
          <w:szCs w:val="24"/>
        </w:rPr>
        <w:t>verificadas.</w:t>
      </w:r>
    </w:p>
    <w:p w:rsidR="00DE775D" w:rsidRPr="00A84679" w:rsidRDefault="00DE775D" w:rsidP="00686FCB">
      <w:pPr>
        <w:pStyle w:val="Ttulo2"/>
        <w:spacing w:before="0" w:after="0" w:line="360" w:lineRule="auto"/>
        <w:ind w:left="0" w:firstLine="0"/>
        <w:jc w:val="both"/>
        <w:rPr>
          <w:rFonts w:cs="Times New Roman"/>
          <w:b w:val="0"/>
          <w:szCs w:val="24"/>
        </w:rPr>
      </w:pPr>
      <w:bookmarkStart w:id="82" w:name="_Toc860171"/>
      <w:r w:rsidRPr="00A84679">
        <w:rPr>
          <w:rFonts w:cs="Times New Roman"/>
          <w:b w:val="0"/>
          <w:szCs w:val="24"/>
        </w:rPr>
        <w:t>O Termo de Recebimento Definitivo dos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bookmarkEnd w:id="82"/>
    </w:p>
    <w:p w:rsidR="00DE775D" w:rsidRPr="00A84679" w:rsidRDefault="00DE775D" w:rsidP="00686FCB">
      <w:pPr>
        <w:pStyle w:val="Ttulo2"/>
        <w:spacing w:before="0" w:after="0" w:line="360" w:lineRule="auto"/>
        <w:ind w:left="0" w:firstLine="0"/>
        <w:jc w:val="both"/>
        <w:rPr>
          <w:rFonts w:cs="Times New Roman"/>
          <w:b w:val="0"/>
          <w:szCs w:val="24"/>
        </w:rPr>
      </w:pPr>
      <w:bookmarkStart w:id="83" w:name="_Toc860172"/>
      <w:r w:rsidRPr="00A84679">
        <w:rPr>
          <w:rFonts w:cs="Times New Roman"/>
          <w:b w:val="0"/>
          <w:szCs w:val="24"/>
        </w:rPr>
        <w:t xml:space="preserve">Na hipótese de a verificação a que se refere o parágrafo anterior não ser procedida tempestivamente, reputar-se-á como realizada, consumando-se o recebimento definitivo no dia do esgotamento do prazo, desde que o fato seja comunicado à </w:t>
      </w:r>
      <w:r w:rsidR="00D46095">
        <w:rPr>
          <w:rFonts w:cs="Times New Roman"/>
          <w:b w:val="0"/>
          <w:szCs w:val="24"/>
        </w:rPr>
        <w:t>CONTRATANTE</w:t>
      </w:r>
      <w:r w:rsidRPr="00A84679">
        <w:rPr>
          <w:rFonts w:cs="Times New Roman"/>
          <w:b w:val="0"/>
          <w:szCs w:val="24"/>
        </w:rPr>
        <w:t xml:space="preserve"> nos 15 (quinze) dias anteriores à exaustão do prazo.</w:t>
      </w:r>
      <w:bookmarkEnd w:id="83"/>
    </w:p>
    <w:p w:rsidR="00FA4A0E" w:rsidRPr="00FA4A0E" w:rsidRDefault="00FA4A0E" w:rsidP="00686FCB">
      <w:pPr>
        <w:pStyle w:val="Ttulo2"/>
        <w:spacing w:before="0" w:after="0" w:line="360" w:lineRule="auto"/>
        <w:ind w:left="0" w:firstLine="0"/>
        <w:jc w:val="both"/>
        <w:rPr>
          <w:rFonts w:cs="Times New Roman"/>
          <w:b w:val="0"/>
          <w:szCs w:val="24"/>
        </w:rPr>
      </w:pPr>
      <w:r w:rsidRPr="00FA4A0E">
        <w:rPr>
          <w:rFonts w:cs="Times New Roman"/>
          <w:b w:val="0"/>
          <w:szCs w:val="24"/>
        </w:rPr>
        <w:t xml:space="preserve">O recebimento provisório ou definitivo do objeto não exclui a responsabilidade da </w:t>
      </w:r>
      <w:r w:rsidR="00D46095">
        <w:rPr>
          <w:rFonts w:cs="Times New Roman"/>
          <w:b w:val="0"/>
          <w:szCs w:val="24"/>
        </w:rPr>
        <w:t>CONTRATADA</w:t>
      </w:r>
      <w:r w:rsidRPr="00FA4A0E">
        <w:rPr>
          <w:rFonts w:cs="Times New Roman"/>
          <w:b w:val="0"/>
          <w:szCs w:val="24"/>
        </w:rPr>
        <w:t xml:space="preserve"> pelos prejuízos resultantes da incorreta execução do contrato, das garantias concedidas e das responsabilidades assumidas em contrato e por força das disposições legais em vigor (Lei n° 10.406, de 2002).</w:t>
      </w:r>
    </w:p>
    <w:p w:rsidR="00FA4A0E" w:rsidRPr="00FA4A0E" w:rsidRDefault="00FA4A0E" w:rsidP="00686FCB">
      <w:pPr>
        <w:pStyle w:val="Ttulo2"/>
        <w:spacing w:before="0" w:after="0" w:line="360" w:lineRule="auto"/>
        <w:ind w:left="0" w:firstLine="0"/>
        <w:jc w:val="both"/>
        <w:rPr>
          <w:rFonts w:cs="Times New Roman"/>
          <w:b w:val="0"/>
          <w:szCs w:val="24"/>
        </w:rPr>
      </w:pPr>
      <w:r w:rsidRPr="00FA4A0E">
        <w:rPr>
          <w:rFonts w:cs="Times New Roman"/>
          <w:b w:val="0"/>
          <w:szCs w:val="24"/>
        </w:rPr>
        <w:t xml:space="preserve">Os serviços poderão ser rejeitados, no todo ou em parte, quando em desacordo com as especificações constantes neste </w:t>
      </w:r>
      <w:r w:rsidR="00A11792">
        <w:rPr>
          <w:rFonts w:cs="Times New Roman"/>
          <w:b w:val="0"/>
          <w:szCs w:val="24"/>
        </w:rPr>
        <w:t>Termo de Referência</w:t>
      </w:r>
      <w:r w:rsidRPr="00FA4A0E">
        <w:rPr>
          <w:rFonts w:cs="Times New Roman"/>
          <w:b w:val="0"/>
          <w:szCs w:val="24"/>
        </w:rPr>
        <w:t xml:space="preserve"> e na proposta, devendo ser corrigidos/refeitos/substituídos no prazo fixado pelo fiscal do contrato, às custas da </w:t>
      </w:r>
      <w:r w:rsidR="00D46095">
        <w:rPr>
          <w:rFonts w:cs="Times New Roman"/>
          <w:b w:val="0"/>
          <w:szCs w:val="24"/>
        </w:rPr>
        <w:t>CONTRATADA</w:t>
      </w:r>
      <w:r w:rsidRPr="00FA4A0E">
        <w:rPr>
          <w:rFonts w:cs="Times New Roman"/>
          <w:b w:val="0"/>
          <w:szCs w:val="24"/>
        </w:rPr>
        <w:t>, sem prejuízo da aplicação de penalidades.</w:t>
      </w:r>
    </w:p>
    <w:p w:rsidR="0045746D" w:rsidRDefault="0045746D" w:rsidP="00686FCB">
      <w:pPr>
        <w:rPr>
          <w:szCs w:val="24"/>
        </w:rPr>
      </w:pPr>
    </w:p>
    <w:p w:rsidR="00606799" w:rsidRDefault="00606799" w:rsidP="00686FCB">
      <w:pPr>
        <w:rPr>
          <w:szCs w:val="24"/>
        </w:rPr>
      </w:pPr>
    </w:p>
    <w:p w:rsidR="00606799" w:rsidRPr="00A84679" w:rsidRDefault="00606799" w:rsidP="00686FCB">
      <w:pPr>
        <w:rPr>
          <w:szCs w:val="24"/>
        </w:rPr>
      </w:pPr>
    </w:p>
    <w:p w:rsidR="00FF0D1A" w:rsidRPr="00A84679" w:rsidRDefault="00FF0D1A" w:rsidP="00686FCB">
      <w:pPr>
        <w:pStyle w:val="Ttulo1"/>
        <w:spacing w:before="0" w:after="0" w:line="360" w:lineRule="auto"/>
        <w:ind w:left="357" w:hanging="357"/>
        <w:rPr>
          <w:rFonts w:cs="Times New Roman"/>
          <w:szCs w:val="24"/>
        </w:rPr>
      </w:pPr>
      <w:bookmarkStart w:id="84" w:name="_Toc860174"/>
      <w:r w:rsidRPr="00A84679">
        <w:rPr>
          <w:rFonts w:cs="Times New Roman"/>
          <w:szCs w:val="24"/>
        </w:rPr>
        <w:lastRenderedPageBreak/>
        <w:t>DO PAGAMENTO</w:t>
      </w:r>
      <w:bookmarkEnd w:id="84"/>
    </w:p>
    <w:p w:rsidR="00072736" w:rsidRPr="00A84679" w:rsidRDefault="00072736" w:rsidP="00686FCB">
      <w:pPr>
        <w:pStyle w:val="Ttulo2"/>
        <w:spacing w:before="0" w:after="0" w:line="360" w:lineRule="auto"/>
        <w:ind w:left="0" w:firstLine="0"/>
        <w:jc w:val="both"/>
        <w:rPr>
          <w:rFonts w:cs="Times New Roman"/>
          <w:b w:val="0"/>
          <w:szCs w:val="24"/>
        </w:rPr>
      </w:pPr>
      <w:bookmarkStart w:id="85" w:name="_Toc860175"/>
      <w:r w:rsidRPr="00A84679">
        <w:rPr>
          <w:rFonts w:cs="Times New Roman"/>
          <w:b w:val="0"/>
          <w:szCs w:val="24"/>
        </w:rPr>
        <w:t>O pagamento será efe</w:t>
      </w:r>
      <w:r w:rsidR="004B4EC3" w:rsidRPr="00A84679">
        <w:rPr>
          <w:rFonts w:cs="Times New Roman"/>
          <w:b w:val="0"/>
          <w:szCs w:val="24"/>
        </w:rPr>
        <w:t xml:space="preserve">tuado pela </w:t>
      </w:r>
      <w:r w:rsidR="00D46095">
        <w:rPr>
          <w:rFonts w:cs="Times New Roman"/>
          <w:b w:val="0"/>
          <w:szCs w:val="24"/>
        </w:rPr>
        <w:t>CONTRATANTE</w:t>
      </w:r>
      <w:r w:rsidR="004B4EC3" w:rsidRPr="00A84679">
        <w:rPr>
          <w:rFonts w:cs="Times New Roman"/>
          <w:b w:val="0"/>
          <w:szCs w:val="24"/>
        </w:rPr>
        <w:t xml:space="preserve"> no prazo </w:t>
      </w:r>
      <w:r w:rsidR="00C511F1" w:rsidRPr="00A84679">
        <w:rPr>
          <w:rFonts w:cs="Times New Roman"/>
          <w:b w:val="0"/>
          <w:szCs w:val="24"/>
        </w:rPr>
        <w:t xml:space="preserve">máximo </w:t>
      </w:r>
      <w:r w:rsidRPr="00A84679">
        <w:rPr>
          <w:rFonts w:cs="Times New Roman"/>
          <w:b w:val="0"/>
          <w:szCs w:val="24"/>
        </w:rPr>
        <w:t xml:space="preserve">de </w:t>
      </w:r>
      <w:r w:rsidR="00125618" w:rsidRPr="00A84679">
        <w:rPr>
          <w:rFonts w:cs="Times New Roman"/>
          <w:b w:val="0"/>
          <w:szCs w:val="24"/>
        </w:rPr>
        <w:t xml:space="preserve">30 </w:t>
      </w:r>
      <w:r w:rsidRPr="00A84679">
        <w:rPr>
          <w:rFonts w:cs="Times New Roman"/>
          <w:b w:val="0"/>
          <w:szCs w:val="24"/>
        </w:rPr>
        <w:t>(</w:t>
      </w:r>
      <w:r w:rsidR="00125618" w:rsidRPr="00A84679">
        <w:rPr>
          <w:rFonts w:cs="Times New Roman"/>
          <w:b w:val="0"/>
          <w:szCs w:val="24"/>
        </w:rPr>
        <w:t>trinta</w:t>
      </w:r>
      <w:r w:rsidRPr="00A84679">
        <w:rPr>
          <w:rFonts w:cs="Times New Roman"/>
          <w:b w:val="0"/>
          <w:szCs w:val="24"/>
        </w:rPr>
        <w:t>) dias, contados do recebimento da Nota Fiscal/Fatura.</w:t>
      </w:r>
      <w:bookmarkEnd w:id="85"/>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szCs w:val="24"/>
        </w:rPr>
      </w:pPr>
      <w:r w:rsidRPr="00A84679">
        <w:rPr>
          <w:rFonts w:cs="Times New Roman"/>
          <w:b w:val="0"/>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072736" w:rsidRPr="00A84679" w:rsidRDefault="00072736" w:rsidP="00686FCB">
      <w:pPr>
        <w:pStyle w:val="Ttulo2"/>
        <w:spacing w:before="0" w:after="0" w:line="360" w:lineRule="auto"/>
        <w:ind w:left="0" w:firstLine="0"/>
        <w:jc w:val="both"/>
        <w:rPr>
          <w:rFonts w:cs="Times New Roman"/>
          <w:b w:val="0"/>
          <w:szCs w:val="24"/>
        </w:rPr>
      </w:pPr>
      <w:bookmarkStart w:id="86" w:name="_Toc860176"/>
      <w:r w:rsidRPr="00A84679">
        <w:rPr>
          <w:rFonts w:cs="Times New Roman"/>
          <w:b w:val="0"/>
          <w:szCs w:val="24"/>
        </w:rPr>
        <w:t>A emissão da Nota</w:t>
      </w:r>
      <w:r w:rsidR="006054A3" w:rsidRPr="00A84679">
        <w:rPr>
          <w:rFonts w:cs="Times New Roman"/>
          <w:b w:val="0"/>
          <w:szCs w:val="24"/>
        </w:rPr>
        <w:t xml:space="preserve"> Fiscal/Fatura será precedida do recebimento e aprovação dos serviços previstos no cronograma físico-financeiro</w:t>
      </w:r>
      <w:r w:rsidRPr="00A84679">
        <w:rPr>
          <w:rFonts w:cs="Times New Roman"/>
          <w:b w:val="0"/>
          <w:szCs w:val="24"/>
        </w:rPr>
        <w:t>, conforme</w:t>
      </w:r>
      <w:r w:rsidR="00D64D87" w:rsidRPr="00A84679">
        <w:rPr>
          <w:rFonts w:cs="Times New Roman"/>
          <w:b w:val="0"/>
          <w:szCs w:val="24"/>
        </w:rPr>
        <w:t xml:space="preserve"> consta como anexo</w:t>
      </w:r>
      <w:r w:rsidRPr="00A84679">
        <w:rPr>
          <w:rFonts w:cs="Times New Roman"/>
          <w:b w:val="0"/>
          <w:szCs w:val="24"/>
        </w:rPr>
        <w:t xml:space="preserve"> </w:t>
      </w:r>
      <w:r w:rsidR="00D64D87" w:rsidRPr="00A84679">
        <w:rPr>
          <w:rFonts w:cs="Times New Roman"/>
          <w:b w:val="0"/>
          <w:szCs w:val="24"/>
        </w:rPr>
        <w:t>d</w:t>
      </w:r>
      <w:r w:rsidRPr="00A84679">
        <w:rPr>
          <w:rFonts w:cs="Times New Roman"/>
          <w:b w:val="0"/>
          <w:szCs w:val="24"/>
        </w:rPr>
        <w:t xml:space="preserve">este </w:t>
      </w:r>
      <w:r w:rsidR="00304F7F">
        <w:rPr>
          <w:rFonts w:cs="Times New Roman"/>
          <w:b w:val="0"/>
          <w:szCs w:val="24"/>
        </w:rPr>
        <w:t>Termo de Referência</w:t>
      </w:r>
      <w:r w:rsidR="00C36187" w:rsidRPr="00A84679">
        <w:rPr>
          <w:rFonts w:cs="Times New Roman"/>
          <w:b w:val="0"/>
          <w:szCs w:val="24"/>
        </w:rPr>
        <w:t>.</w:t>
      </w:r>
      <w:bookmarkEnd w:id="86"/>
    </w:p>
    <w:p w:rsidR="00072736" w:rsidRPr="00A84679" w:rsidRDefault="00072736" w:rsidP="00686FCB">
      <w:pPr>
        <w:pStyle w:val="Ttulo2"/>
        <w:spacing w:before="0" w:after="0" w:line="360" w:lineRule="auto"/>
        <w:ind w:left="0" w:firstLine="0"/>
        <w:jc w:val="both"/>
        <w:rPr>
          <w:rFonts w:cs="Times New Roman"/>
          <w:b w:val="0"/>
          <w:szCs w:val="24"/>
        </w:rPr>
      </w:pPr>
      <w:bookmarkStart w:id="87" w:name="_Toc860177"/>
      <w:r w:rsidRPr="00A84679">
        <w:rPr>
          <w:rFonts w:cs="Times New Roman"/>
          <w:b w:val="0"/>
          <w:szCs w:val="24"/>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bookmarkEnd w:id="87"/>
      <w:r w:rsidRPr="00A84679">
        <w:rPr>
          <w:rFonts w:cs="Times New Roman"/>
          <w:b w:val="0"/>
          <w:szCs w:val="24"/>
        </w:rPr>
        <w:t xml:space="preserv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Constatando-se, junto ao SICAF, a situação de irregularidade do fornecedor contratado, deverão ser tomadas as providências previstas no do art. 31 da Instrução Normativa nº 3, de 26 de abril de 2018.</w:t>
      </w:r>
    </w:p>
    <w:p w:rsidR="00485751" w:rsidRDefault="00072736" w:rsidP="00686FCB">
      <w:pPr>
        <w:pStyle w:val="Ttulo2"/>
        <w:spacing w:before="0" w:after="0" w:line="360" w:lineRule="auto"/>
        <w:ind w:left="0" w:firstLine="0"/>
        <w:jc w:val="both"/>
        <w:rPr>
          <w:rFonts w:cs="Times New Roman"/>
          <w:b w:val="0"/>
          <w:szCs w:val="24"/>
        </w:rPr>
      </w:pPr>
      <w:bookmarkStart w:id="88" w:name="_Toc860178"/>
      <w:r w:rsidRPr="00A84679">
        <w:rPr>
          <w:rFonts w:cs="Times New Roman"/>
          <w:b w:val="0"/>
          <w:szCs w:val="24"/>
        </w:rPr>
        <w:t>O setor competente para proceder o pagamento deve verificar se a Nota Fiscal ou Fatura apresentada expressa os elementos necessários e essenciais do documento, tais como:</w:t>
      </w:r>
      <w:bookmarkEnd w:id="88"/>
      <w:r w:rsidRPr="00A84679">
        <w:rPr>
          <w:rFonts w:cs="Times New Roman"/>
          <w:b w:val="0"/>
          <w:szCs w:val="24"/>
        </w:rPr>
        <w:t xml:space="preserve"> </w:t>
      </w:r>
    </w:p>
    <w:p w:rsidR="00485751" w:rsidRPr="00A84679" w:rsidRDefault="00485751" w:rsidP="00686FCB">
      <w:pPr>
        <w:pStyle w:val="Ttulo6"/>
        <w:spacing w:before="0" w:after="0"/>
        <w:ind w:left="505" w:hanging="505"/>
        <w:rPr>
          <w:rFonts w:cs="Times New Roman"/>
          <w:b w:val="0"/>
          <w:szCs w:val="24"/>
        </w:rPr>
      </w:pPr>
      <w:r w:rsidRPr="00A84679">
        <w:rPr>
          <w:rFonts w:cs="Times New Roman"/>
          <w:b w:val="0"/>
          <w:szCs w:val="24"/>
        </w:rPr>
        <w:t xml:space="preserve">o prazo de validade; </w:t>
      </w:r>
    </w:p>
    <w:p w:rsidR="00485751" w:rsidRPr="00A84679" w:rsidRDefault="00485751" w:rsidP="00686FCB">
      <w:pPr>
        <w:pStyle w:val="Ttulo6"/>
        <w:spacing w:before="0" w:after="0"/>
        <w:ind w:left="505" w:hanging="505"/>
        <w:rPr>
          <w:rFonts w:cs="Times New Roman"/>
          <w:b w:val="0"/>
          <w:szCs w:val="24"/>
        </w:rPr>
      </w:pPr>
      <w:r w:rsidRPr="00A84679">
        <w:rPr>
          <w:rFonts w:cs="Times New Roman"/>
          <w:b w:val="0"/>
          <w:szCs w:val="24"/>
        </w:rPr>
        <w:t xml:space="preserve">a data da emissão; </w:t>
      </w:r>
    </w:p>
    <w:p w:rsidR="000D4C88" w:rsidRPr="00A84679" w:rsidRDefault="000D4C88" w:rsidP="000D4C88">
      <w:pPr>
        <w:pStyle w:val="Ttulo6"/>
        <w:spacing w:before="0" w:after="0"/>
        <w:ind w:left="505" w:hanging="505"/>
        <w:rPr>
          <w:rFonts w:cs="Times New Roman"/>
          <w:b w:val="0"/>
          <w:szCs w:val="24"/>
        </w:rPr>
      </w:pPr>
      <w:r w:rsidRPr="00A84679">
        <w:rPr>
          <w:rFonts w:cs="Times New Roman"/>
          <w:b w:val="0"/>
          <w:szCs w:val="24"/>
        </w:rPr>
        <w:t xml:space="preserve">os dados do contrato e do órgão </w:t>
      </w:r>
      <w:r w:rsidR="00D46095">
        <w:rPr>
          <w:rFonts w:cs="Times New Roman"/>
          <w:b w:val="0"/>
          <w:szCs w:val="24"/>
        </w:rPr>
        <w:t>CONTRATANTE</w:t>
      </w:r>
      <w:r w:rsidRPr="00A84679">
        <w:rPr>
          <w:rFonts w:cs="Times New Roman"/>
          <w:b w:val="0"/>
          <w:szCs w:val="24"/>
        </w:rPr>
        <w:t xml:space="preserve">; </w:t>
      </w:r>
    </w:p>
    <w:p w:rsidR="000D4C88" w:rsidRPr="00A84679" w:rsidRDefault="000D4C88" w:rsidP="000D4C88">
      <w:pPr>
        <w:pStyle w:val="Ttulo6"/>
        <w:spacing w:before="0" w:after="0"/>
        <w:ind w:left="505" w:hanging="505"/>
        <w:rPr>
          <w:rFonts w:cs="Times New Roman"/>
          <w:b w:val="0"/>
          <w:szCs w:val="24"/>
        </w:rPr>
      </w:pPr>
      <w:r w:rsidRPr="00A84679">
        <w:rPr>
          <w:rFonts w:cs="Times New Roman"/>
          <w:b w:val="0"/>
          <w:szCs w:val="24"/>
        </w:rPr>
        <w:t xml:space="preserve">o período de prestação dos serviços;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 xml:space="preserve">o valor a pagar; e </w:t>
      </w: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t>eventual destaque do valor de retenções tributárias cabíveis.</w:t>
      </w:r>
    </w:p>
    <w:p w:rsidR="00072736" w:rsidRPr="00A84679" w:rsidRDefault="00072736" w:rsidP="00686FCB">
      <w:pPr>
        <w:pStyle w:val="Ttulo2"/>
        <w:spacing w:before="0" w:after="0" w:line="360" w:lineRule="auto"/>
        <w:ind w:left="0" w:firstLine="0"/>
        <w:jc w:val="both"/>
        <w:rPr>
          <w:rFonts w:cs="Times New Roman"/>
          <w:b w:val="0"/>
          <w:szCs w:val="24"/>
        </w:rPr>
      </w:pPr>
      <w:bookmarkStart w:id="89" w:name="_Toc860179"/>
      <w:r w:rsidRPr="00A84679">
        <w:rPr>
          <w:rFonts w:cs="Times New Roman"/>
          <w:b w:val="0"/>
          <w:szCs w:val="24"/>
        </w:rPr>
        <w:t xml:space="preserve">Havendo erro na apresentação da Nota Fiscal/Fatura, ou circunstância que impeça a liquidação da despesa, o pagamento ficará sobrestado até que a </w:t>
      </w:r>
      <w:r w:rsidR="00D46095">
        <w:rPr>
          <w:rFonts w:cs="Times New Roman"/>
          <w:b w:val="0"/>
          <w:szCs w:val="24"/>
        </w:rPr>
        <w:t>CONTRATADA</w:t>
      </w:r>
      <w:r w:rsidRPr="00A84679">
        <w:rPr>
          <w:rFonts w:cs="Times New Roman"/>
          <w:b w:val="0"/>
          <w:szCs w:val="24"/>
        </w:rPr>
        <w:t xml:space="preserve"> providencie as medidas saneadoras. Nesta hipótese, o prazo para pagamento iniciar-se-á após a comprovação da regularização da situação, não acarretando q</w:t>
      </w:r>
      <w:r w:rsidR="007B29E9">
        <w:rPr>
          <w:rFonts w:cs="Times New Roman"/>
          <w:b w:val="0"/>
          <w:szCs w:val="24"/>
        </w:rPr>
        <w:t xml:space="preserve">ualquer ônus para a </w:t>
      </w:r>
      <w:r w:rsidR="00D46095">
        <w:rPr>
          <w:rFonts w:cs="Times New Roman"/>
          <w:b w:val="0"/>
          <w:szCs w:val="24"/>
        </w:rPr>
        <w:t>CONTRATANTE</w:t>
      </w:r>
      <w:r w:rsidR="007B29E9">
        <w:rPr>
          <w:rFonts w:cs="Times New Roman"/>
          <w:b w:val="0"/>
          <w:szCs w:val="24"/>
        </w:rPr>
        <w:t>.</w:t>
      </w:r>
      <w:bookmarkEnd w:id="89"/>
    </w:p>
    <w:p w:rsidR="00FA78B7" w:rsidRDefault="00072736" w:rsidP="00686FCB">
      <w:pPr>
        <w:pStyle w:val="Ttulo2"/>
        <w:spacing w:before="0" w:after="0" w:line="360" w:lineRule="auto"/>
        <w:ind w:left="0" w:firstLine="0"/>
        <w:jc w:val="both"/>
        <w:rPr>
          <w:rFonts w:cs="Times New Roman"/>
          <w:b w:val="0"/>
          <w:szCs w:val="24"/>
        </w:rPr>
      </w:pPr>
      <w:bookmarkStart w:id="90" w:name="_Toc860180"/>
      <w:r w:rsidRPr="00A84679">
        <w:rPr>
          <w:rFonts w:cs="Times New Roman"/>
          <w:b w:val="0"/>
          <w:szCs w:val="24"/>
        </w:rPr>
        <w:t xml:space="preserve">Nos termos do item 1, do Anexo VIII-A da Instrução Normativa SEGES/MP nº 05, de 2017, será efetuada a retenção ou glosa no pagamento, proporcional à irregularidade verificada, sem prejuízo das sanções cabíveis, caso se constate que a </w:t>
      </w:r>
      <w:r w:rsidR="00D46095">
        <w:rPr>
          <w:rFonts w:cs="Times New Roman"/>
          <w:b w:val="0"/>
          <w:szCs w:val="24"/>
        </w:rPr>
        <w:t>CONTRATADA</w:t>
      </w:r>
      <w:r w:rsidRPr="00A84679">
        <w:rPr>
          <w:rFonts w:cs="Times New Roman"/>
          <w:b w:val="0"/>
          <w:szCs w:val="24"/>
        </w:rPr>
        <w:t>:</w:t>
      </w:r>
      <w:bookmarkEnd w:id="90"/>
    </w:p>
    <w:p w:rsidR="00FA78B7" w:rsidRPr="00A84679" w:rsidRDefault="00FA78B7" w:rsidP="00FA78B7">
      <w:pPr>
        <w:pStyle w:val="Ttulo6"/>
        <w:spacing w:before="0" w:after="0"/>
        <w:ind w:left="505" w:hanging="505"/>
        <w:rPr>
          <w:rFonts w:cs="Times New Roman"/>
          <w:b w:val="0"/>
          <w:szCs w:val="24"/>
        </w:rPr>
      </w:pPr>
      <w:r w:rsidRPr="00A84679">
        <w:rPr>
          <w:rFonts w:cs="Times New Roman"/>
          <w:b w:val="0"/>
          <w:szCs w:val="24"/>
        </w:rPr>
        <w:t>não produziu os resultados acordados;</w:t>
      </w:r>
    </w:p>
    <w:p w:rsidR="00072736" w:rsidRPr="00FA78B7" w:rsidRDefault="00072736" w:rsidP="00FA78B7">
      <w:pPr>
        <w:ind w:firstLine="708"/>
      </w:pPr>
    </w:p>
    <w:p w:rsidR="00072736" w:rsidRPr="00A84679" w:rsidRDefault="00072736" w:rsidP="00686FCB">
      <w:pPr>
        <w:pStyle w:val="Ttulo6"/>
        <w:spacing w:before="0" w:after="0"/>
        <w:ind w:left="505" w:hanging="505"/>
        <w:rPr>
          <w:rFonts w:cs="Times New Roman"/>
          <w:b w:val="0"/>
          <w:szCs w:val="24"/>
        </w:rPr>
      </w:pPr>
      <w:r w:rsidRPr="00A84679">
        <w:rPr>
          <w:rFonts w:cs="Times New Roman"/>
          <w:b w:val="0"/>
          <w:szCs w:val="24"/>
        </w:rPr>
        <w:lastRenderedPageBreak/>
        <w:t xml:space="preserve">deixou de executar as atividades </w:t>
      </w:r>
      <w:r w:rsidR="00D46095">
        <w:rPr>
          <w:rFonts w:cs="Times New Roman"/>
          <w:b w:val="0"/>
          <w:szCs w:val="24"/>
        </w:rPr>
        <w:t>CONTRATADA</w:t>
      </w:r>
      <w:r w:rsidR="007055BC">
        <w:rPr>
          <w:rFonts w:cs="Times New Roman"/>
          <w:b w:val="0"/>
          <w:szCs w:val="24"/>
        </w:rPr>
        <w:t>S</w:t>
      </w:r>
      <w:r w:rsidRPr="00A84679">
        <w:rPr>
          <w:rFonts w:cs="Times New Roman"/>
          <w:b w:val="0"/>
          <w:szCs w:val="24"/>
        </w:rPr>
        <w:t>, ou não as executou com a qualidade mínima exigida;</w:t>
      </w:r>
      <w:r w:rsidR="007B29E9">
        <w:rPr>
          <w:rFonts w:cs="Times New Roman"/>
          <w:b w:val="0"/>
          <w:szCs w:val="24"/>
        </w:rPr>
        <w:t xml:space="preserve"> e</w:t>
      </w:r>
    </w:p>
    <w:p w:rsidR="00072736" w:rsidRDefault="00072736" w:rsidP="00686FCB">
      <w:pPr>
        <w:pStyle w:val="Ttulo6"/>
        <w:spacing w:before="0" w:after="0"/>
        <w:ind w:left="505" w:hanging="505"/>
        <w:rPr>
          <w:rFonts w:cs="Times New Roman"/>
          <w:szCs w:val="24"/>
          <w:lang w:eastAsia="en-US"/>
        </w:rPr>
      </w:pPr>
      <w:r w:rsidRPr="00A84679">
        <w:rPr>
          <w:rFonts w:cs="Times New Roman"/>
          <w:b w:val="0"/>
          <w:szCs w:val="24"/>
        </w:rPr>
        <w:t>deixou de utilizar os materiais e recursos humanos exigidos para a execução do serviço, ou utilizou-os com qualidade ou quantidade inferior à demandada.</w:t>
      </w:r>
      <w:r w:rsidR="00D50BB0" w:rsidRPr="00A84679">
        <w:rPr>
          <w:rFonts w:cs="Times New Roman"/>
          <w:szCs w:val="24"/>
          <w:lang w:eastAsia="en-US"/>
        </w:rPr>
        <w:t xml:space="preserve"> </w:t>
      </w:r>
    </w:p>
    <w:p w:rsidR="009D3519" w:rsidRDefault="009D3519" w:rsidP="00686FCB">
      <w:pPr>
        <w:pStyle w:val="Ttulo2"/>
        <w:spacing w:before="0" w:after="0" w:line="360" w:lineRule="auto"/>
        <w:ind w:left="0" w:firstLine="0"/>
        <w:jc w:val="both"/>
        <w:rPr>
          <w:rFonts w:cs="Times New Roman"/>
          <w:b w:val="0"/>
          <w:szCs w:val="24"/>
        </w:rPr>
      </w:pPr>
      <w:r w:rsidRPr="009D3519">
        <w:rPr>
          <w:rFonts w:cs="Times New Roman"/>
          <w:b w:val="0"/>
          <w:szCs w:val="24"/>
        </w:rPr>
        <w:t>Será considerada data do pagamento o dia em que constar como emitida a ordem bancária para pagamento.</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 xml:space="preserve">Antes de cada pagamento à </w:t>
      </w:r>
      <w:r w:rsidR="00D46095">
        <w:rPr>
          <w:rFonts w:cs="Times New Roman"/>
          <w:b w:val="0"/>
          <w:szCs w:val="24"/>
        </w:rPr>
        <w:t>CONTRATADA</w:t>
      </w:r>
      <w:r w:rsidRPr="00FA78B7">
        <w:rPr>
          <w:rFonts w:cs="Times New Roman"/>
          <w:b w:val="0"/>
          <w:szCs w:val="24"/>
        </w:rPr>
        <w:t xml:space="preserve">, será realizada consulta ao SICAF para verificar a manutenção das condições de habilitação exigidas no edital. </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 xml:space="preserve">Constatando-se, junto ao SICAF, a situação de irregularidade da </w:t>
      </w:r>
      <w:r w:rsidR="00D46095">
        <w:rPr>
          <w:rFonts w:cs="Times New Roman"/>
          <w:b w:val="0"/>
          <w:szCs w:val="24"/>
        </w:rPr>
        <w:t>CONTRATADA</w:t>
      </w:r>
      <w:r w:rsidRPr="00FA78B7">
        <w:rPr>
          <w:rFonts w:cs="Times New Roman"/>
          <w:b w:val="0"/>
          <w:szCs w:val="24"/>
        </w:rPr>
        <w:t xml:space="preserve">, será providenciada sua notificação, por escrito, para que, no prazo de 5 (cinco) dias úteis, regularize sua situação ou, no mesmo prazo, apresente sua defesa. O prazo poderá ser prorrogado uma vez, por igual período, a critério da </w:t>
      </w:r>
      <w:r w:rsidR="00D46095">
        <w:rPr>
          <w:rFonts w:cs="Times New Roman"/>
          <w:b w:val="0"/>
          <w:szCs w:val="24"/>
        </w:rPr>
        <w:t>CONTRATANTE</w:t>
      </w:r>
      <w:r w:rsidRPr="00FA78B7">
        <w:rPr>
          <w:rFonts w:cs="Times New Roman"/>
          <w:b w:val="0"/>
          <w:szCs w:val="24"/>
        </w:rPr>
        <w:t>.</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 xml:space="preserve">Não havendo regularização ou sendo a defesa considerada improcedente, a </w:t>
      </w:r>
      <w:r w:rsidR="00D46095">
        <w:rPr>
          <w:rFonts w:cs="Times New Roman"/>
          <w:b w:val="0"/>
          <w:szCs w:val="24"/>
        </w:rPr>
        <w:t>CONTRATANTE</w:t>
      </w:r>
      <w:r w:rsidRPr="00FA78B7">
        <w:rPr>
          <w:rFonts w:cs="Times New Roman"/>
          <w:b w:val="0"/>
          <w:szCs w:val="24"/>
        </w:rPr>
        <w:t xml:space="preserve"> deverá comunicar aos órgãos responsáveis pela fiscalização da regularidade fiscal quanto à inadimplência da </w:t>
      </w:r>
      <w:r w:rsidR="00D46095">
        <w:rPr>
          <w:rFonts w:cs="Times New Roman"/>
          <w:b w:val="0"/>
          <w:szCs w:val="24"/>
        </w:rPr>
        <w:t>CONTRATADA</w:t>
      </w:r>
      <w:r w:rsidRPr="00FA78B7">
        <w:rPr>
          <w:rFonts w:cs="Times New Roman"/>
          <w:b w:val="0"/>
          <w:szCs w:val="24"/>
        </w:rPr>
        <w:t xml:space="preserve">, bem como quanto à existência de pagamento a ser efetuado, para que sejam acionados os meios pertinentes e necessários para garantir o recebimento de seus créditos.  </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 xml:space="preserve">Persistindo a irregularidade, a </w:t>
      </w:r>
      <w:r w:rsidR="00D46095">
        <w:rPr>
          <w:rFonts w:cs="Times New Roman"/>
          <w:b w:val="0"/>
          <w:szCs w:val="24"/>
        </w:rPr>
        <w:t>CONTRATANTE</w:t>
      </w:r>
      <w:r w:rsidRPr="00FA78B7">
        <w:rPr>
          <w:rFonts w:cs="Times New Roman"/>
          <w:b w:val="0"/>
          <w:szCs w:val="24"/>
        </w:rPr>
        <w:t xml:space="preserve"> deverá adotar as medidas necessárias à rescisão contratual nos autos do processo administrativo correspondente, assegurada à </w:t>
      </w:r>
      <w:r w:rsidR="00D46095">
        <w:rPr>
          <w:rFonts w:cs="Times New Roman"/>
          <w:b w:val="0"/>
          <w:szCs w:val="24"/>
        </w:rPr>
        <w:t>CONTRATADA</w:t>
      </w:r>
      <w:r w:rsidRPr="00FA78B7">
        <w:rPr>
          <w:rFonts w:cs="Times New Roman"/>
          <w:b w:val="0"/>
          <w:szCs w:val="24"/>
        </w:rPr>
        <w:t xml:space="preserve"> a ampla defesa. </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 xml:space="preserve">Havendo a efetiva execução do objeto, os pagamentos serão realizados normalmente, até que se decida pela rescisão do contrato, caso a </w:t>
      </w:r>
      <w:r w:rsidR="00D46095">
        <w:rPr>
          <w:rFonts w:cs="Times New Roman"/>
          <w:b w:val="0"/>
          <w:szCs w:val="24"/>
        </w:rPr>
        <w:t>CONTRATADA</w:t>
      </w:r>
      <w:r w:rsidRPr="00FA78B7">
        <w:rPr>
          <w:rFonts w:cs="Times New Roman"/>
          <w:b w:val="0"/>
          <w:szCs w:val="24"/>
        </w:rPr>
        <w:t xml:space="preserve"> não regularize sua situação junto ao SICAF.  </w:t>
      </w:r>
    </w:p>
    <w:p w:rsidR="00FA78B7" w:rsidRPr="00FA78B7" w:rsidRDefault="00FA78B7" w:rsidP="00FA78B7">
      <w:pPr>
        <w:pStyle w:val="Ttulo6"/>
        <w:spacing w:before="0" w:after="0"/>
        <w:ind w:left="505" w:hanging="505"/>
        <w:rPr>
          <w:rFonts w:cs="Times New Roman"/>
          <w:b w:val="0"/>
          <w:szCs w:val="24"/>
        </w:rPr>
      </w:pPr>
      <w:r w:rsidRPr="00FA78B7">
        <w:rPr>
          <w:rFonts w:cs="Times New Roman"/>
          <w:b w:val="0"/>
          <w:szCs w:val="24"/>
        </w:rPr>
        <w:t xml:space="preserve">Será rescindido o contrato em execução com a </w:t>
      </w:r>
      <w:r w:rsidR="00D46095">
        <w:rPr>
          <w:rFonts w:cs="Times New Roman"/>
          <w:b w:val="0"/>
          <w:szCs w:val="24"/>
        </w:rPr>
        <w:t>CONTRATADA</w:t>
      </w:r>
      <w:r w:rsidRPr="00FA78B7">
        <w:rPr>
          <w:rFonts w:cs="Times New Roman"/>
          <w:b w:val="0"/>
          <w:szCs w:val="24"/>
        </w:rPr>
        <w:t xml:space="preserve"> inadimplente no SICAF, salvo por motivo de economicidade, segurança nacional ou outro de interesse público de alta relevância, devidamente justificado, em qualquer caso, pela máxima autoridade da </w:t>
      </w:r>
      <w:r w:rsidR="00D46095">
        <w:rPr>
          <w:rFonts w:cs="Times New Roman"/>
          <w:b w:val="0"/>
          <w:szCs w:val="24"/>
        </w:rPr>
        <w:t>CONTRATANTE</w:t>
      </w:r>
      <w:r w:rsidRPr="00FA78B7">
        <w:rPr>
          <w:rFonts w:cs="Times New Roman"/>
          <w:b w:val="0"/>
          <w:szCs w:val="24"/>
        </w:rPr>
        <w:t xml:space="preserve">. </w:t>
      </w:r>
    </w:p>
    <w:p w:rsidR="00FA78B7" w:rsidRPr="00FA78B7" w:rsidRDefault="00FA78B7" w:rsidP="00FA78B7">
      <w:pPr>
        <w:pStyle w:val="Ttulo2"/>
        <w:spacing w:before="0" w:after="0" w:line="360" w:lineRule="auto"/>
        <w:ind w:left="0" w:firstLine="0"/>
        <w:jc w:val="both"/>
        <w:rPr>
          <w:rFonts w:cs="Times New Roman"/>
          <w:b w:val="0"/>
          <w:szCs w:val="24"/>
        </w:rPr>
      </w:pPr>
      <w:r w:rsidRPr="00FA78B7">
        <w:rPr>
          <w:rFonts w:cs="Times New Roman"/>
          <w:b w:val="0"/>
          <w:szCs w:val="24"/>
        </w:rPr>
        <w:t>Quando do pagamento, será efetuada a retenção tributária prevista na legislação aplicável, nos termos do item 6 do Anexo XI da IN SEGES/MP n. 5/2017, quando couber.</w:t>
      </w:r>
    </w:p>
    <w:p w:rsidR="00E74268" w:rsidRPr="00E74268" w:rsidRDefault="00E74268" w:rsidP="00E74268">
      <w:pPr>
        <w:pStyle w:val="Ttulo2"/>
        <w:spacing w:before="0" w:after="0" w:line="360" w:lineRule="auto"/>
        <w:ind w:left="0" w:firstLine="0"/>
        <w:jc w:val="both"/>
        <w:rPr>
          <w:rFonts w:cs="Times New Roman"/>
          <w:b w:val="0"/>
          <w:szCs w:val="24"/>
        </w:rPr>
      </w:pPr>
      <w:r w:rsidRPr="00E74268">
        <w:rPr>
          <w:rFonts w:cs="Times New Roman"/>
          <w:b w:val="0"/>
          <w:szCs w:val="24"/>
        </w:rPr>
        <w:lastRenderedPageBreak/>
        <w:t xml:space="preserve">É vedado o pagamento, a qualquer título, por serviços prestados, à empresa privada que tenha em seu quadro societário servidor público da ativa do órgão </w:t>
      </w:r>
      <w:r w:rsidR="00D46095">
        <w:rPr>
          <w:rFonts w:cs="Times New Roman"/>
          <w:b w:val="0"/>
          <w:szCs w:val="24"/>
        </w:rPr>
        <w:t>CONTRATANTE</w:t>
      </w:r>
      <w:r w:rsidRPr="00E74268">
        <w:rPr>
          <w:rFonts w:cs="Times New Roman"/>
          <w:b w:val="0"/>
          <w:szCs w:val="24"/>
        </w:rPr>
        <w:t>, com fundamento na Lei de Diretrizes Orçamentárias vigente.</w:t>
      </w:r>
    </w:p>
    <w:p w:rsidR="00D96782" w:rsidRPr="00A84679" w:rsidRDefault="00D96782" w:rsidP="00686FCB">
      <w:pPr>
        <w:pStyle w:val="Ttulo2"/>
        <w:spacing w:before="0" w:after="0" w:line="360" w:lineRule="auto"/>
        <w:ind w:left="0" w:firstLine="0"/>
        <w:jc w:val="both"/>
        <w:rPr>
          <w:rFonts w:cs="Times New Roman"/>
          <w:b w:val="0"/>
          <w:szCs w:val="24"/>
        </w:rPr>
      </w:pPr>
      <w:r w:rsidRPr="00A84679">
        <w:rPr>
          <w:rFonts w:cs="Times New Roman"/>
          <w:b w:val="0"/>
          <w:szCs w:val="24"/>
        </w:rPr>
        <w:t xml:space="preserve">Nos casos de eventuais atrasos de pagamento, desde que a </w:t>
      </w:r>
      <w:r w:rsidR="00D46095">
        <w:rPr>
          <w:rFonts w:cs="Times New Roman"/>
          <w:b w:val="0"/>
          <w:szCs w:val="24"/>
        </w:rPr>
        <w:t>CONTRATADA</w:t>
      </w:r>
      <w:r w:rsidRPr="00A84679">
        <w:rPr>
          <w:rFonts w:cs="Times New Roman"/>
          <w:b w:val="0"/>
          <w:szCs w:val="24"/>
        </w:rPr>
        <w:t xml:space="preserve"> não tenha concorrido, de alguma forma, para tanto, fica convencionado que a taxa de compensação financeira devida pela </w:t>
      </w:r>
      <w:r w:rsidR="00D46095">
        <w:rPr>
          <w:rFonts w:cs="Times New Roman"/>
          <w:b w:val="0"/>
          <w:szCs w:val="24"/>
        </w:rPr>
        <w:t>CONTRATANTE</w:t>
      </w:r>
      <w:r w:rsidRPr="00A84679">
        <w:rPr>
          <w:rFonts w:cs="Times New Roman"/>
          <w:b w:val="0"/>
          <w:szCs w:val="24"/>
        </w:rPr>
        <w:t>, entre a data do vencimento e o efetivo adimplemento da parcela é calculada mediante a aplicação da seguinte fórmula:</w:t>
      </w:r>
    </w:p>
    <w:p w:rsidR="00072736" w:rsidRPr="00A84679" w:rsidRDefault="00072736" w:rsidP="00686FCB">
      <w:pPr>
        <w:ind w:left="426" w:firstLine="708"/>
        <w:rPr>
          <w:szCs w:val="24"/>
        </w:rPr>
      </w:pPr>
      <w:r w:rsidRPr="00A84679">
        <w:rPr>
          <w:szCs w:val="24"/>
        </w:rPr>
        <w:t>EM = I x N x VP, sendo:</w:t>
      </w:r>
    </w:p>
    <w:p w:rsidR="00072736" w:rsidRPr="00A84679" w:rsidRDefault="00072736" w:rsidP="00686FCB">
      <w:pPr>
        <w:tabs>
          <w:tab w:val="left" w:pos="1701"/>
        </w:tabs>
        <w:ind w:firstLine="1134"/>
        <w:rPr>
          <w:snapToGrid w:val="0"/>
          <w:color w:val="000000"/>
          <w:szCs w:val="24"/>
        </w:rPr>
      </w:pPr>
      <w:r w:rsidRPr="00A84679">
        <w:rPr>
          <w:snapToGrid w:val="0"/>
          <w:color w:val="000000"/>
          <w:szCs w:val="24"/>
        </w:rPr>
        <w:t>EM = Encargos moratórios;</w:t>
      </w:r>
    </w:p>
    <w:p w:rsidR="00072736" w:rsidRPr="00A84679" w:rsidRDefault="00072736" w:rsidP="00686FCB">
      <w:pPr>
        <w:tabs>
          <w:tab w:val="left" w:pos="1701"/>
        </w:tabs>
        <w:ind w:firstLine="1134"/>
        <w:rPr>
          <w:color w:val="000000"/>
          <w:szCs w:val="24"/>
        </w:rPr>
      </w:pPr>
      <w:r w:rsidRPr="00A84679">
        <w:rPr>
          <w:color w:val="000000"/>
          <w:szCs w:val="24"/>
        </w:rPr>
        <w:t>N = Número de dias entre a data prevista para o pagamento e a do efetivo pagamento;</w:t>
      </w:r>
      <w:r w:rsidR="002855C9">
        <w:rPr>
          <w:color w:val="000000"/>
          <w:szCs w:val="24"/>
        </w:rPr>
        <w:t xml:space="preserve"> e</w:t>
      </w:r>
    </w:p>
    <w:p w:rsidR="00072736" w:rsidRPr="00A84679" w:rsidRDefault="00072736" w:rsidP="00686FCB">
      <w:pPr>
        <w:tabs>
          <w:tab w:val="left" w:pos="1701"/>
        </w:tabs>
        <w:ind w:firstLine="1134"/>
        <w:rPr>
          <w:color w:val="000000"/>
          <w:szCs w:val="24"/>
        </w:rPr>
      </w:pPr>
      <w:r w:rsidRPr="00A84679">
        <w:rPr>
          <w:color w:val="000000"/>
          <w:szCs w:val="24"/>
        </w:rPr>
        <w:t>VP = Valor da parcela a ser paga.</w:t>
      </w:r>
    </w:p>
    <w:p w:rsidR="00072736" w:rsidRPr="00A84679" w:rsidRDefault="00072736" w:rsidP="00686FCB">
      <w:pPr>
        <w:tabs>
          <w:tab w:val="left" w:pos="1701"/>
        </w:tabs>
        <w:ind w:firstLine="1134"/>
        <w:rPr>
          <w:color w:val="000000"/>
          <w:szCs w:val="24"/>
        </w:rPr>
      </w:pPr>
      <w:r w:rsidRPr="00A84679">
        <w:rPr>
          <w:snapToGrid w:val="0"/>
          <w:color w:val="000000"/>
          <w:szCs w:val="24"/>
        </w:rPr>
        <w:t xml:space="preserve">I = Índice de compensação financeira = </w:t>
      </w:r>
      <w:r w:rsidRPr="00A84679">
        <w:rPr>
          <w:color w:val="000000"/>
          <w:szCs w:val="24"/>
        </w:rPr>
        <w:t>0,00016438, assim apurado:</w:t>
      </w:r>
    </w:p>
    <w:tbl>
      <w:tblPr>
        <w:tblStyle w:val="Tabelacomgrade"/>
        <w:tblW w:w="0" w:type="auto"/>
        <w:jc w:val="center"/>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730"/>
        <w:gridCol w:w="1275"/>
        <w:gridCol w:w="4643"/>
      </w:tblGrid>
      <w:tr w:rsidR="00072736" w:rsidRPr="00A84679" w:rsidTr="000A75DE">
        <w:trPr>
          <w:jc w:val="center"/>
        </w:trPr>
        <w:tc>
          <w:tcPr>
            <w:tcW w:w="2214"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I = (TX)</w:t>
            </w:r>
          </w:p>
        </w:tc>
        <w:tc>
          <w:tcPr>
            <w:tcW w:w="730" w:type="dxa"/>
            <w:vMerge w:val="restart"/>
            <w:vAlign w:val="center"/>
            <w:hideMark/>
          </w:tcPr>
          <w:p w:rsidR="00072736" w:rsidRPr="00A84679" w:rsidRDefault="00072736" w:rsidP="00A84679">
            <w:pPr>
              <w:tabs>
                <w:tab w:val="left" w:pos="1701"/>
              </w:tabs>
              <w:rPr>
                <w:color w:val="000000"/>
                <w:sz w:val="24"/>
                <w:szCs w:val="24"/>
              </w:rPr>
            </w:pPr>
            <w:r w:rsidRPr="00A84679">
              <w:rPr>
                <w:color w:val="000000"/>
                <w:sz w:val="24"/>
                <w:szCs w:val="24"/>
              </w:rPr>
              <w:t xml:space="preserve">I = </w:t>
            </w:r>
          </w:p>
        </w:tc>
        <w:tc>
          <w:tcPr>
            <w:tcW w:w="1275" w:type="dxa"/>
            <w:tcBorders>
              <w:bottom w:val="single" w:sz="4" w:space="0" w:color="auto"/>
            </w:tcBorders>
            <w:vAlign w:val="center"/>
            <w:hideMark/>
          </w:tcPr>
          <w:p w:rsidR="00072736" w:rsidRPr="00A84679" w:rsidRDefault="00072736" w:rsidP="00A84679">
            <w:pPr>
              <w:tabs>
                <w:tab w:val="left" w:pos="1701"/>
              </w:tabs>
              <w:jc w:val="center"/>
              <w:rPr>
                <w:color w:val="000000"/>
                <w:sz w:val="24"/>
                <w:szCs w:val="24"/>
              </w:rPr>
            </w:pPr>
            <w:r w:rsidRPr="00A84679">
              <w:rPr>
                <w:color w:val="000000"/>
                <w:sz w:val="24"/>
                <w:szCs w:val="24"/>
              </w:rPr>
              <w:t>( 6 / 100 )</w:t>
            </w:r>
          </w:p>
        </w:tc>
        <w:tc>
          <w:tcPr>
            <w:tcW w:w="4643" w:type="dxa"/>
            <w:vMerge w:val="restart"/>
            <w:vAlign w:val="center"/>
          </w:tcPr>
          <w:p w:rsidR="00072736" w:rsidRPr="00A84679" w:rsidRDefault="00072736" w:rsidP="00A84679">
            <w:pPr>
              <w:tabs>
                <w:tab w:val="left" w:pos="1701"/>
              </w:tabs>
              <w:ind w:left="742"/>
              <w:rPr>
                <w:color w:val="000000"/>
                <w:sz w:val="24"/>
                <w:szCs w:val="24"/>
              </w:rPr>
            </w:pPr>
            <w:r w:rsidRPr="00A84679">
              <w:rPr>
                <w:color w:val="000000"/>
                <w:sz w:val="24"/>
                <w:szCs w:val="24"/>
              </w:rPr>
              <w:t>I = 0,00016438</w:t>
            </w:r>
          </w:p>
          <w:p w:rsidR="00072736" w:rsidRPr="00A84679" w:rsidRDefault="00072736" w:rsidP="00A84679">
            <w:pPr>
              <w:tabs>
                <w:tab w:val="left" w:pos="1701"/>
              </w:tabs>
              <w:ind w:left="742"/>
              <w:rPr>
                <w:color w:val="000000"/>
                <w:sz w:val="24"/>
                <w:szCs w:val="24"/>
              </w:rPr>
            </w:pPr>
            <w:r w:rsidRPr="00A84679">
              <w:rPr>
                <w:color w:val="000000"/>
                <w:sz w:val="24"/>
                <w:szCs w:val="24"/>
              </w:rPr>
              <w:t>TX = Percentual da taxa anual = 6%</w:t>
            </w:r>
          </w:p>
        </w:tc>
      </w:tr>
      <w:tr w:rsidR="00072736" w:rsidRPr="00A84679" w:rsidTr="000A75DE">
        <w:trPr>
          <w:trHeight w:val="483"/>
          <w:jc w:val="center"/>
        </w:trPr>
        <w:tc>
          <w:tcPr>
            <w:tcW w:w="0" w:type="auto"/>
            <w:vMerge/>
            <w:vAlign w:val="center"/>
            <w:hideMark/>
          </w:tcPr>
          <w:p w:rsidR="00072736" w:rsidRPr="00A84679" w:rsidRDefault="00072736" w:rsidP="00A84679">
            <w:pPr>
              <w:rPr>
                <w:color w:val="000000"/>
                <w:sz w:val="24"/>
                <w:szCs w:val="24"/>
              </w:rPr>
            </w:pPr>
          </w:p>
        </w:tc>
        <w:tc>
          <w:tcPr>
            <w:tcW w:w="730" w:type="dxa"/>
            <w:vMerge/>
            <w:vAlign w:val="center"/>
            <w:hideMark/>
          </w:tcPr>
          <w:p w:rsidR="00072736" w:rsidRPr="00A84679" w:rsidRDefault="00072736" w:rsidP="00A84679">
            <w:pPr>
              <w:rPr>
                <w:color w:val="000000"/>
                <w:sz w:val="24"/>
                <w:szCs w:val="24"/>
              </w:rPr>
            </w:pPr>
          </w:p>
        </w:tc>
        <w:tc>
          <w:tcPr>
            <w:tcW w:w="1275" w:type="dxa"/>
            <w:tcBorders>
              <w:top w:val="single" w:sz="4" w:space="0" w:color="auto"/>
            </w:tcBorders>
            <w:hideMark/>
          </w:tcPr>
          <w:p w:rsidR="00072736" w:rsidRPr="00A84679" w:rsidRDefault="00072736" w:rsidP="00A84679">
            <w:pPr>
              <w:tabs>
                <w:tab w:val="left" w:pos="1701"/>
              </w:tabs>
              <w:jc w:val="center"/>
              <w:rPr>
                <w:color w:val="000000"/>
                <w:sz w:val="24"/>
                <w:szCs w:val="24"/>
              </w:rPr>
            </w:pPr>
            <w:r w:rsidRPr="00A84679">
              <w:rPr>
                <w:color w:val="000000"/>
                <w:sz w:val="24"/>
                <w:szCs w:val="24"/>
              </w:rPr>
              <w:t>365</w:t>
            </w:r>
          </w:p>
        </w:tc>
        <w:tc>
          <w:tcPr>
            <w:tcW w:w="4643" w:type="dxa"/>
            <w:vMerge/>
            <w:vAlign w:val="center"/>
            <w:hideMark/>
          </w:tcPr>
          <w:p w:rsidR="00072736" w:rsidRPr="00A84679" w:rsidRDefault="00072736" w:rsidP="00A84679">
            <w:pPr>
              <w:rPr>
                <w:color w:val="000000"/>
                <w:sz w:val="24"/>
                <w:szCs w:val="24"/>
              </w:rPr>
            </w:pPr>
          </w:p>
        </w:tc>
      </w:tr>
    </w:tbl>
    <w:p w:rsidR="00E925BA" w:rsidRPr="00A84679" w:rsidRDefault="00E925BA" w:rsidP="00686FCB">
      <w:pPr>
        <w:pStyle w:val="Ttulo1"/>
        <w:spacing w:before="0" w:after="0" w:line="360" w:lineRule="auto"/>
        <w:ind w:left="357" w:hanging="357"/>
        <w:rPr>
          <w:rFonts w:cs="Times New Roman"/>
          <w:szCs w:val="24"/>
        </w:rPr>
      </w:pPr>
      <w:bookmarkStart w:id="91" w:name="_Toc860191"/>
      <w:r w:rsidRPr="00A84679">
        <w:rPr>
          <w:rFonts w:cs="Times New Roman"/>
          <w:szCs w:val="24"/>
        </w:rPr>
        <w:t>REAJUSTE</w:t>
      </w:r>
      <w:bookmarkEnd w:id="91"/>
    </w:p>
    <w:p w:rsidR="00AA25DE" w:rsidRPr="00A84679" w:rsidRDefault="00AA25DE" w:rsidP="00686FCB">
      <w:pPr>
        <w:pStyle w:val="Ttulo2"/>
        <w:spacing w:before="0" w:after="0" w:line="360" w:lineRule="auto"/>
        <w:ind w:left="0" w:firstLine="0"/>
        <w:jc w:val="both"/>
        <w:rPr>
          <w:rFonts w:cs="Times New Roman"/>
          <w:b w:val="0"/>
          <w:szCs w:val="24"/>
        </w:rPr>
      </w:pPr>
      <w:bookmarkStart w:id="92" w:name="_Toc860192"/>
      <w:r w:rsidRPr="00A84679">
        <w:rPr>
          <w:rFonts w:cs="Times New Roman"/>
          <w:b w:val="0"/>
          <w:szCs w:val="24"/>
        </w:rPr>
        <w:t>Os preços são fixos e irreajustáveis no prazo de um ano contado da data limite para a apresentação das propostas.</w:t>
      </w:r>
      <w:bookmarkEnd w:id="92"/>
    </w:p>
    <w:p w:rsidR="00AA25DE" w:rsidRPr="00A84679" w:rsidRDefault="00AA25DE" w:rsidP="00686FCB">
      <w:pPr>
        <w:pStyle w:val="Ttulo6"/>
        <w:spacing w:before="0" w:after="0"/>
        <w:ind w:left="505" w:hanging="505"/>
        <w:rPr>
          <w:rFonts w:cs="Times New Roman"/>
          <w:b w:val="0"/>
          <w:szCs w:val="24"/>
        </w:rPr>
      </w:pPr>
      <w:r w:rsidRPr="00A84679">
        <w:rPr>
          <w:rFonts w:cs="Times New Roman"/>
          <w:b w:val="0"/>
          <w:szCs w:val="24"/>
        </w:rPr>
        <w:t xml:space="preserve">Dentro do prazo de vigência do contrato e mediante solicitação da </w:t>
      </w:r>
      <w:r w:rsidR="00D46095">
        <w:rPr>
          <w:rFonts w:cs="Times New Roman"/>
          <w:b w:val="0"/>
          <w:szCs w:val="24"/>
        </w:rPr>
        <w:t>CONTRATADA</w:t>
      </w:r>
      <w:r w:rsidRPr="00A84679">
        <w:rPr>
          <w:rFonts w:cs="Times New Roman"/>
          <w:b w:val="0"/>
          <w:szCs w:val="24"/>
        </w:rPr>
        <w:t xml:space="preserve">, os preços contratados poderão sofrer reajuste após o interregno de um ano, aplicando-se o </w:t>
      </w:r>
      <w:r w:rsidR="009E1CEE" w:rsidRPr="00A84679">
        <w:rPr>
          <w:rFonts w:cs="Times New Roman"/>
          <w:b w:val="0"/>
          <w:szCs w:val="24"/>
        </w:rPr>
        <w:t xml:space="preserve">Índice Nacional da Construção Civil (INCC) </w:t>
      </w:r>
      <w:r w:rsidRPr="00A84679">
        <w:rPr>
          <w:rFonts w:cs="Times New Roman"/>
          <w:b w:val="0"/>
          <w:szCs w:val="24"/>
        </w:rPr>
        <w:t>exclusivamente para as obrigações iniciadas e concluídas após a ocorrência da anualidade.</w:t>
      </w:r>
    </w:p>
    <w:p w:rsidR="00B23644" w:rsidRPr="00A84679" w:rsidRDefault="00B23644" w:rsidP="00686FCB">
      <w:pPr>
        <w:pStyle w:val="Ttulo2"/>
        <w:spacing w:before="0" w:after="0" w:line="360" w:lineRule="auto"/>
        <w:ind w:left="0" w:firstLine="0"/>
        <w:jc w:val="both"/>
        <w:rPr>
          <w:rFonts w:cs="Times New Roman"/>
          <w:b w:val="0"/>
          <w:szCs w:val="24"/>
        </w:rPr>
      </w:pPr>
      <w:bookmarkStart w:id="93" w:name="_Toc860193"/>
      <w:r w:rsidRPr="00A84679">
        <w:rPr>
          <w:rFonts w:cs="Times New Roman"/>
          <w:b w:val="0"/>
          <w:szCs w:val="24"/>
        </w:rPr>
        <w:t>Nos reajustes subsequentes ao primeiro, o interregno mínimo de um ano será contado a partir dos efeitos financeiros do último reajuste.</w:t>
      </w:r>
      <w:bookmarkEnd w:id="93"/>
    </w:p>
    <w:p w:rsidR="00B23644" w:rsidRPr="00A84679" w:rsidRDefault="00B23644" w:rsidP="00686FCB">
      <w:pPr>
        <w:pStyle w:val="Ttulo2"/>
        <w:spacing w:before="0" w:after="0" w:line="360" w:lineRule="auto"/>
        <w:ind w:left="0" w:firstLine="0"/>
        <w:jc w:val="both"/>
        <w:rPr>
          <w:rFonts w:cs="Times New Roman"/>
          <w:b w:val="0"/>
          <w:szCs w:val="24"/>
        </w:rPr>
      </w:pPr>
      <w:bookmarkStart w:id="94" w:name="_Toc860194"/>
      <w:r w:rsidRPr="00A84679">
        <w:rPr>
          <w:rFonts w:cs="Times New Roman"/>
          <w:b w:val="0"/>
          <w:szCs w:val="24"/>
        </w:rPr>
        <w:t xml:space="preserve">No caso de atraso ou não divulgação do índice de reajustamento, o </w:t>
      </w:r>
      <w:r w:rsidR="00D46095">
        <w:rPr>
          <w:rFonts w:cs="Times New Roman"/>
          <w:b w:val="0"/>
          <w:szCs w:val="24"/>
        </w:rPr>
        <w:t>CONTRATANTE</w:t>
      </w:r>
      <w:r w:rsidRPr="00A84679">
        <w:rPr>
          <w:rFonts w:cs="Times New Roman"/>
          <w:b w:val="0"/>
          <w:szCs w:val="24"/>
        </w:rPr>
        <w:t xml:space="preserve"> pagará à </w:t>
      </w:r>
      <w:r w:rsidR="00D46095">
        <w:rPr>
          <w:rFonts w:cs="Times New Roman"/>
          <w:b w:val="0"/>
          <w:szCs w:val="24"/>
        </w:rPr>
        <w:t>CONTRATADA</w:t>
      </w:r>
      <w:r w:rsidRPr="00A84679">
        <w:rPr>
          <w:rFonts w:cs="Times New Roman"/>
          <w:b w:val="0"/>
          <w:szCs w:val="24"/>
        </w:rPr>
        <w:t xml:space="preserve"> a importância calculada pela última variação conhecida, liquidando a diferença correspondente tão logo seja divulgado o índice definitivo. Fica a </w:t>
      </w:r>
      <w:r w:rsidR="00D46095">
        <w:rPr>
          <w:rFonts w:cs="Times New Roman"/>
          <w:b w:val="0"/>
          <w:szCs w:val="24"/>
        </w:rPr>
        <w:t>CONTRATADA</w:t>
      </w:r>
      <w:r w:rsidRPr="00A84679">
        <w:rPr>
          <w:rFonts w:cs="Times New Roman"/>
          <w:b w:val="0"/>
          <w:szCs w:val="24"/>
        </w:rPr>
        <w:t xml:space="preserve"> obrigada a apresentar memória de cálculo referente ao reajustamento de preços do valor remanescente, sempre que este ocorrer.</w:t>
      </w:r>
      <w:bookmarkEnd w:id="94"/>
      <w:r w:rsidRPr="00A84679">
        <w:rPr>
          <w:rFonts w:cs="Times New Roman"/>
          <w:b w:val="0"/>
          <w:szCs w:val="24"/>
        </w:rPr>
        <w:t xml:space="preserve"> </w:t>
      </w:r>
    </w:p>
    <w:p w:rsidR="00B23644" w:rsidRPr="00A84679" w:rsidRDefault="00B23644" w:rsidP="00686FCB">
      <w:pPr>
        <w:pStyle w:val="Ttulo2"/>
        <w:spacing w:before="0" w:after="0" w:line="360" w:lineRule="auto"/>
        <w:ind w:left="0" w:firstLine="0"/>
        <w:jc w:val="both"/>
        <w:rPr>
          <w:rFonts w:cs="Times New Roman"/>
          <w:b w:val="0"/>
          <w:szCs w:val="24"/>
        </w:rPr>
      </w:pPr>
      <w:bookmarkStart w:id="95" w:name="_Toc860195"/>
      <w:r w:rsidRPr="00A84679">
        <w:rPr>
          <w:rFonts w:cs="Times New Roman"/>
          <w:b w:val="0"/>
          <w:szCs w:val="24"/>
        </w:rPr>
        <w:t>Nas aferições finais, o índice utilizado para reajuste será, obrigatoriamente, o definitivo.</w:t>
      </w:r>
      <w:bookmarkEnd w:id="95"/>
    </w:p>
    <w:p w:rsidR="00B23644" w:rsidRPr="00A84679" w:rsidRDefault="00B23644" w:rsidP="00686FCB">
      <w:pPr>
        <w:pStyle w:val="Ttulo2"/>
        <w:spacing w:before="0" w:after="0" w:line="360" w:lineRule="auto"/>
        <w:ind w:left="0" w:firstLine="0"/>
        <w:jc w:val="both"/>
        <w:rPr>
          <w:rFonts w:cs="Times New Roman"/>
          <w:b w:val="0"/>
          <w:szCs w:val="24"/>
        </w:rPr>
      </w:pPr>
      <w:bookmarkStart w:id="96" w:name="_Toc860196"/>
      <w:r w:rsidRPr="00A84679">
        <w:rPr>
          <w:rFonts w:cs="Times New Roman"/>
          <w:b w:val="0"/>
          <w:szCs w:val="24"/>
        </w:rPr>
        <w:t>Caso o índice estabelecido para reajustamento venha a ser extinto ou de qualquer forma não possa mais ser utilizado, será adotado, em substituição, o que vier a ser determinado pela legislação então em vigor.</w:t>
      </w:r>
      <w:bookmarkEnd w:id="96"/>
    </w:p>
    <w:p w:rsidR="00B23644" w:rsidRPr="00A84679" w:rsidRDefault="00B23644" w:rsidP="00686FCB">
      <w:pPr>
        <w:pStyle w:val="Ttulo2"/>
        <w:spacing w:before="0" w:after="0" w:line="360" w:lineRule="auto"/>
        <w:ind w:left="0" w:firstLine="0"/>
        <w:jc w:val="both"/>
        <w:rPr>
          <w:rFonts w:cs="Times New Roman"/>
          <w:b w:val="0"/>
          <w:szCs w:val="24"/>
        </w:rPr>
      </w:pPr>
      <w:bookmarkStart w:id="97" w:name="_Toc860197"/>
      <w:r w:rsidRPr="00A84679">
        <w:rPr>
          <w:rFonts w:cs="Times New Roman"/>
          <w:b w:val="0"/>
          <w:szCs w:val="24"/>
        </w:rPr>
        <w:lastRenderedPageBreak/>
        <w:t>Na ausência de previsão legal quanto ao índice substituto, as partes elegerão novo índice oficial, para reajustamento do preço do valor remanescente, por meio de termo aditivo.</w:t>
      </w:r>
      <w:bookmarkEnd w:id="97"/>
      <w:r w:rsidRPr="00A84679">
        <w:rPr>
          <w:rFonts w:cs="Times New Roman"/>
          <w:b w:val="0"/>
          <w:szCs w:val="24"/>
        </w:rPr>
        <w:t xml:space="preserve"> </w:t>
      </w:r>
    </w:p>
    <w:p w:rsidR="00B23644" w:rsidRPr="00A84679" w:rsidRDefault="00B23644" w:rsidP="00686FCB">
      <w:pPr>
        <w:pStyle w:val="Ttulo2"/>
        <w:spacing w:before="0" w:after="0" w:line="360" w:lineRule="auto"/>
        <w:ind w:left="0" w:firstLine="0"/>
        <w:jc w:val="both"/>
        <w:rPr>
          <w:rFonts w:cs="Times New Roman"/>
          <w:b w:val="0"/>
          <w:szCs w:val="24"/>
        </w:rPr>
      </w:pPr>
      <w:bookmarkStart w:id="98" w:name="_Toc860198"/>
      <w:r w:rsidRPr="00A84679">
        <w:rPr>
          <w:rFonts w:cs="Times New Roman"/>
          <w:b w:val="0"/>
          <w:szCs w:val="24"/>
        </w:rPr>
        <w:t xml:space="preserve">O reajuste será realizado por </w:t>
      </w:r>
      <w:proofErr w:type="spellStart"/>
      <w:r w:rsidRPr="00A84679">
        <w:rPr>
          <w:rFonts w:cs="Times New Roman"/>
          <w:b w:val="0"/>
          <w:szCs w:val="24"/>
        </w:rPr>
        <w:t>apostilamento</w:t>
      </w:r>
      <w:proofErr w:type="spellEnd"/>
      <w:r w:rsidRPr="00A84679">
        <w:rPr>
          <w:rFonts w:cs="Times New Roman"/>
          <w:b w:val="0"/>
          <w:szCs w:val="24"/>
        </w:rPr>
        <w:t>.</w:t>
      </w:r>
      <w:bookmarkEnd w:id="98"/>
    </w:p>
    <w:p w:rsidR="00354AD2" w:rsidRDefault="00354AD2" w:rsidP="00686FCB">
      <w:pPr>
        <w:rPr>
          <w:szCs w:val="24"/>
        </w:rPr>
      </w:pPr>
    </w:p>
    <w:p w:rsidR="002B6753" w:rsidRPr="00A84679" w:rsidRDefault="002B6753" w:rsidP="00686FCB">
      <w:pPr>
        <w:pStyle w:val="Ttulo1"/>
        <w:spacing w:before="0" w:after="0" w:line="360" w:lineRule="auto"/>
        <w:ind w:left="357" w:hanging="357"/>
        <w:rPr>
          <w:rFonts w:cs="Times New Roman"/>
          <w:szCs w:val="24"/>
        </w:rPr>
      </w:pPr>
      <w:bookmarkStart w:id="99" w:name="_Toc860199"/>
      <w:r w:rsidRPr="00A84679">
        <w:rPr>
          <w:rFonts w:cs="Times New Roman"/>
          <w:szCs w:val="24"/>
        </w:rPr>
        <w:t>GARANTIA DE EXECUÇÃO</w:t>
      </w:r>
      <w:bookmarkEnd w:id="99"/>
    </w:p>
    <w:p w:rsidR="002C107D" w:rsidRPr="00153B2A" w:rsidRDefault="002C107D" w:rsidP="00392CC0">
      <w:pPr>
        <w:pStyle w:val="Ttulo2"/>
        <w:spacing w:before="0" w:after="0" w:line="360" w:lineRule="auto"/>
        <w:ind w:left="505" w:hanging="505"/>
        <w:jc w:val="both"/>
        <w:rPr>
          <w:rFonts w:cs="Times New Roman"/>
          <w:b w:val="0"/>
          <w:szCs w:val="24"/>
        </w:rPr>
      </w:pPr>
      <w:r w:rsidRPr="00153B2A">
        <w:rPr>
          <w:rFonts w:cs="Times New Roman"/>
          <w:b w:val="0"/>
          <w:szCs w:val="24"/>
        </w:rPr>
        <w:t>Não haverá exigência de garantia contratual da execução</w:t>
      </w:r>
      <w:r w:rsidR="00153B2A" w:rsidRPr="00153B2A">
        <w:rPr>
          <w:rFonts w:cs="Times New Roman"/>
          <w:b w:val="0"/>
          <w:szCs w:val="24"/>
        </w:rPr>
        <w:t xml:space="preserve"> para a presente contratação</w:t>
      </w:r>
      <w:r w:rsidRPr="00153B2A">
        <w:rPr>
          <w:rFonts w:cs="Times New Roman"/>
          <w:b w:val="0"/>
          <w:szCs w:val="24"/>
        </w:rPr>
        <w:t xml:space="preserve">, </w:t>
      </w:r>
      <w:r w:rsidR="00153B2A">
        <w:rPr>
          <w:rFonts w:cs="Times New Roman"/>
          <w:b w:val="0"/>
          <w:szCs w:val="24"/>
        </w:rPr>
        <w:t xml:space="preserve">visto o </w:t>
      </w:r>
      <w:r w:rsidR="004B76C0">
        <w:rPr>
          <w:rFonts w:cs="Times New Roman"/>
          <w:b w:val="0"/>
          <w:szCs w:val="24"/>
        </w:rPr>
        <w:t xml:space="preserve">risco envolvido no </w:t>
      </w:r>
      <w:r w:rsidR="00153B2A">
        <w:rPr>
          <w:rFonts w:cs="Times New Roman"/>
          <w:b w:val="0"/>
          <w:szCs w:val="24"/>
        </w:rPr>
        <w:t xml:space="preserve">serviço em tela é </w:t>
      </w:r>
      <w:r w:rsidR="00F074FC">
        <w:rPr>
          <w:rFonts w:cs="Times New Roman"/>
          <w:b w:val="0"/>
          <w:szCs w:val="24"/>
        </w:rPr>
        <w:t>baixo,</w:t>
      </w:r>
      <w:r w:rsidR="007D37FA">
        <w:rPr>
          <w:rFonts w:cs="Times New Roman"/>
          <w:b w:val="0"/>
          <w:szCs w:val="24"/>
        </w:rPr>
        <w:t xml:space="preserve"> além de possuir valor de orçamento pequeno.</w:t>
      </w:r>
      <w:r w:rsidR="00F074FC">
        <w:rPr>
          <w:rFonts w:cs="Times New Roman"/>
          <w:b w:val="0"/>
          <w:szCs w:val="24"/>
        </w:rPr>
        <w:t xml:space="preserve"> </w:t>
      </w:r>
      <w:r w:rsidR="00200A61" w:rsidRPr="00153B2A">
        <w:rPr>
          <w:rFonts w:cs="Times New Roman"/>
          <w:b w:val="0"/>
          <w:szCs w:val="24"/>
        </w:rPr>
        <w:t xml:space="preserve"> </w:t>
      </w:r>
    </w:p>
    <w:p w:rsidR="002B6753" w:rsidRPr="00A84679" w:rsidRDefault="002B6753" w:rsidP="00686FCB">
      <w:pPr>
        <w:rPr>
          <w:szCs w:val="24"/>
        </w:rPr>
      </w:pPr>
    </w:p>
    <w:p w:rsidR="00B9619E" w:rsidRPr="00A84679" w:rsidRDefault="00B9619E" w:rsidP="00686FCB">
      <w:pPr>
        <w:pStyle w:val="Ttulo1"/>
        <w:spacing w:before="0" w:after="0" w:line="360" w:lineRule="auto"/>
        <w:ind w:left="357" w:hanging="357"/>
        <w:rPr>
          <w:rFonts w:cs="Times New Roman"/>
          <w:szCs w:val="24"/>
        </w:rPr>
      </w:pPr>
      <w:bookmarkStart w:id="100" w:name="_Toc860214"/>
      <w:r w:rsidRPr="00A84679">
        <w:rPr>
          <w:rFonts w:cs="Times New Roman"/>
          <w:szCs w:val="24"/>
        </w:rPr>
        <w:t>SANÇÕES ADMINISTRATIVAS</w:t>
      </w:r>
      <w:bookmarkEnd w:id="100"/>
    </w:p>
    <w:p w:rsidR="00192B59" w:rsidRDefault="00CB0FC0" w:rsidP="00686FCB">
      <w:pPr>
        <w:pStyle w:val="Ttulo2"/>
        <w:spacing w:before="0" w:after="0" w:line="360" w:lineRule="auto"/>
        <w:ind w:left="0" w:firstLine="0"/>
        <w:jc w:val="both"/>
        <w:rPr>
          <w:rFonts w:cs="Times New Roman"/>
          <w:b w:val="0"/>
          <w:szCs w:val="24"/>
        </w:rPr>
      </w:pPr>
      <w:bookmarkStart w:id="101" w:name="_Toc860215"/>
      <w:r w:rsidRPr="00A84679">
        <w:rPr>
          <w:rFonts w:cs="Times New Roman"/>
          <w:b w:val="0"/>
          <w:szCs w:val="24"/>
        </w:rPr>
        <w:t xml:space="preserve">Comete infração administrativa nos termos da Lei nº 8.666, de 1993, a </w:t>
      </w:r>
      <w:r w:rsidR="00D46095">
        <w:rPr>
          <w:rFonts w:cs="Times New Roman"/>
          <w:b w:val="0"/>
          <w:szCs w:val="24"/>
        </w:rPr>
        <w:t>CONTRATADA</w:t>
      </w:r>
      <w:r w:rsidRPr="00A84679">
        <w:rPr>
          <w:rFonts w:cs="Times New Roman"/>
          <w:b w:val="0"/>
          <w:szCs w:val="24"/>
        </w:rPr>
        <w:t xml:space="preserve"> que:</w:t>
      </w:r>
      <w:bookmarkEnd w:id="101"/>
    </w:p>
    <w:p w:rsidR="00D6712D" w:rsidRPr="00A84679" w:rsidRDefault="00D6712D" w:rsidP="00686FCB">
      <w:pPr>
        <w:pStyle w:val="Ttulo6"/>
        <w:spacing w:before="0" w:after="0"/>
        <w:ind w:left="505" w:hanging="505"/>
        <w:rPr>
          <w:rFonts w:cs="Times New Roman"/>
          <w:b w:val="0"/>
          <w:szCs w:val="24"/>
        </w:rPr>
      </w:pPr>
      <w:proofErr w:type="spellStart"/>
      <w:r w:rsidRPr="00A84679">
        <w:rPr>
          <w:rFonts w:cs="Times New Roman"/>
          <w:b w:val="0"/>
          <w:szCs w:val="24"/>
        </w:rPr>
        <w:t>inexecutar</w:t>
      </w:r>
      <w:proofErr w:type="spellEnd"/>
      <w:r w:rsidRPr="00A84679">
        <w:rPr>
          <w:rFonts w:cs="Times New Roman"/>
          <w:b w:val="0"/>
          <w:szCs w:val="24"/>
        </w:rPr>
        <w:t xml:space="preserve"> total ou parcialmente qualquer das obrigações assumidas em decorrência da contratação;</w:t>
      </w:r>
    </w:p>
    <w:p w:rsidR="00D6712D" w:rsidRPr="00A84679" w:rsidRDefault="00D6712D" w:rsidP="00686FCB">
      <w:pPr>
        <w:pStyle w:val="Ttulo6"/>
        <w:spacing w:before="0" w:after="0"/>
        <w:ind w:left="505" w:hanging="505"/>
        <w:rPr>
          <w:rFonts w:cs="Times New Roman"/>
          <w:b w:val="0"/>
          <w:szCs w:val="24"/>
        </w:rPr>
      </w:pPr>
      <w:r w:rsidRPr="00A84679">
        <w:rPr>
          <w:rFonts w:cs="Times New Roman"/>
          <w:b w:val="0"/>
          <w:szCs w:val="24"/>
        </w:rPr>
        <w:t>ensejar o retardamento da execução do objeto;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falhar ou fraudar na execução do contrato;</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comportar-se de modo inidôneo; ou</w:t>
      </w:r>
    </w:p>
    <w:p w:rsidR="00CB0FC0" w:rsidRDefault="00CB0FC0" w:rsidP="00686FCB">
      <w:pPr>
        <w:pStyle w:val="Ttulo6"/>
        <w:spacing w:before="0" w:after="0"/>
        <w:ind w:left="505" w:hanging="505"/>
        <w:rPr>
          <w:rFonts w:cs="Times New Roman"/>
          <w:b w:val="0"/>
          <w:szCs w:val="24"/>
        </w:rPr>
      </w:pPr>
      <w:r w:rsidRPr="00A84679">
        <w:rPr>
          <w:rFonts w:cs="Times New Roman"/>
          <w:b w:val="0"/>
          <w:szCs w:val="24"/>
        </w:rPr>
        <w:t>cometer fraude fiscal.</w:t>
      </w:r>
    </w:p>
    <w:p w:rsidR="0079570E" w:rsidRPr="0079570E" w:rsidRDefault="0079570E" w:rsidP="0079570E">
      <w:pPr>
        <w:pStyle w:val="Ttulo6"/>
        <w:spacing w:before="0" w:after="0"/>
        <w:ind w:left="505" w:hanging="505"/>
        <w:rPr>
          <w:rFonts w:cs="Times New Roman"/>
          <w:b w:val="0"/>
          <w:szCs w:val="24"/>
        </w:rPr>
      </w:pPr>
      <w:r w:rsidRPr="0079570E">
        <w:rPr>
          <w:rFonts w:cs="Times New Roman"/>
          <w:b w:val="0"/>
          <w:szCs w:val="24"/>
        </w:rPr>
        <w:t>não mantiver a proposta.</w:t>
      </w:r>
    </w:p>
    <w:p w:rsidR="00BB52A7" w:rsidRDefault="00CB0FC0" w:rsidP="00686FCB">
      <w:pPr>
        <w:pStyle w:val="Ttulo2"/>
        <w:spacing w:before="0" w:after="0" w:line="360" w:lineRule="auto"/>
        <w:ind w:left="0" w:firstLine="0"/>
        <w:jc w:val="both"/>
        <w:rPr>
          <w:rFonts w:cs="Times New Roman"/>
          <w:b w:val="0"/>
          <w:szCs w:val="24"/>
        </w:rPr>
      </w:pPr>
      <w:bookmarkStart w:id="102" w:name="_Toc860216"/>
      <w:r w:rsidRPr="00A84679">
        <w:rPr>
          <w:rFonts w:cs="Times New Roman"/>
          <w:b w:val="0"/>
          <w:szCs w:val="24"/>
        </w:rPr>
        <w:t xml:space="preserve">Pela inexecução </w:t>
      </w:r>
      <w:r w:rsidRPr="00A84679">
        <w:rPr>
          <w:rFonts w:cs="Times New Roman"/>
          <w:b w:val="0"/>
          <w:szCs w:val="24"/>
          <w:u w:val="single"/>
        </w:rPr>
        <w:t>total ou parcial</w:t>
      </w:r>
      <w:r w:rsidRPr="00A84679">
        <w:rPr>
          <w:rFonts w:cs="Times New Roman"/>
          <w:b w:val="0"/>
          <w:szCs w:val="24"/>
        </w:rPr>
        <w:t xml:space="preserve"> do objeto deste contrato, a Administração pode aplicar à </w:t>
      </w:r>
      <w:r w:rsidR="00D46095">
        <w:rPr>
          <w:rFonts w:cs="Times New Roman"/>
          <w:b w:val="0"/>
          <w:szCs w:val="24"/>
        </w:rPr>
        <w:t>CONTRATADA</w:t>
      </w:r>
      <w:r w:rsidRPr="00A84679">
        <w:rPr>
          <w:rFonts w:cs="Times New Roman"/>
          <w:b w:val="0"/>
          <w:szCs w:val="24"/>
        </w:rPr>
        <w:t xml:space="preserve"> as seguintes sanções:</w:t>
      </w:r>
      <w:bookmarkEnd w:id="102"/>
    </w:p>
    <w:p w:rsidR="00BB52A7" w:rsidRPr="00A27892" w:rsidRDefault="00BB52A7" w:rsidP="00BB52A7">
      <w:pPr>
        <w:pStyle w:val="Ttulo6"/>
        <w:spacing w:before="0" w:after="0"/>
        <w:ind w:left="505" w:hanging="505"/>
        <w:rPr>
          <w:rFonts w:cs="Times New Roman"/>
          <w:b w:val="0"/>
          <w:szCs w:val="24"/>
        </w:rPr>
      </w:pPr>
      <w:r w:rsidRPr="00A27892">
        <w:rPr>
          <w:rFonts w:cs="Times New Roman"/>
          <w:b w:val="0"/>
          <w:szCs w:val="24"/>
        </w:rPr>
        <w:t>Advertência por escrito, quando do não cumprimento de quaisquer das obrigações contratuais consideradas faltas leves, assim entendidas aquelas que não acarretam prejuízos significativos para o serviço contratado;</w:t>
      </w:r>
    </w:p>
    <w:p w:rsidR="00BB52A7" w:rsidRPr="00A27892" w:rsidRDefault="00BB52A7" w:rsidP="00BB52A7">
      <w:pPr>
        <w:pStyle w:val="Ttulo6"/>
        <w:spacing w:before="0" w:after="0"/>
        <w:ind w:left="505" w:hanging="505"/>
        <w:rPr>
          <w:rFonts w:cs="Times New Roman"/>
          <w:b w:val="0"/>
          <w:szCs w:val="24"/>
        </w:rPr>
      </w:pPr>
      <w:r w:rsidRPr="00A27892">
        <w:rPr>
          <w:rFonts w:cs="Times New Roman"/>
          <w:b w:val="0"/>
          <w:szCs w:val="24"/>
        </w:rPr>
        <w:t xml:space="preserve">Multa de: </w:t>
      </w:r>
    </w:p>
    <w:p w:rsidR="00BB52A7" w:rsidRPr="00A84679" w:rsidRDefault="00BB52A7" w:rsidP="00BB52A7">
      <w:pPr>
        <w:pStyle w:val="Ttulo4"/>
        <w:spacing w:before="0" w:after="0" w:line="360" w:lineRule="auto"/>
        <w:ind w:left="646"/>
        <w:rPr>
          <w:rFonts w:cs="Times New Roman"/>
          <w:szCs w:val="24"/>
          <w:u w:val="none"/>
        </w:rPr>
      </w:pPr>
      <w:r w:rsidRPr="00A84679">
        <w:rPr>
          <w:rFonts w:cs="Times New Roman"/>
          <w:szCs w:val="24"/>
          <w:u w:val="none"/>
        </w:rPr>
        <w:t>0,</w:t>
      </w:r>
      <w:r>
        <w:rPr>
          <w:rFonts w:cs="Times New Roman"/>
          <w:szCs w:val="24"/>
          <w:u w:val="none"/>
        </w:rPr>
        <w:t>1</w:t>
      </w:r>
      <w:r w:rsidRPr="00A84679">
        <w:rPr>
          <w:rFonts w:cs="Times New Roman"/>
          <w:szCs w:val="24"/>
          <w:u w:val="none"/>
        </w:rPr>
        <w:t>% (</w:t>
      </w:r>
      <w:r>
        <w:rPr>
          <w:rFonts w:cs="Times New Roman"/>
          <w:szCs w:val="24"/>
          <w:u w:val="none"/>
        </w:rPr>
        <w:t>um décimo</w:t>
      </w:r>
      <w:r w:rsidRPr="00A84679">
        <w:rPr>
          <w:rFonts w:cs="Times New Roman"/>
          <w:szCs w:val="24"/>
          <w:u w:val="none"/>
        </w:rPr>
        <w:t xml:space="preserve"> por cento)</w:t>
      </w:r>
      <w:r>
        <w:rPr>
          <w:rFonts w:cs="Times New Roman"/>
          <w:szCs w:val="24"/>
          <w:u w:val="none"/>
        </w:rPr>
        <w:t xml:space="preserve"> até 0,2% (dois décimos por cento)</w:t>
      </w:r>
      <w:r w:rsidRPr="00A84679">
        <w:rPr>
          <w:rFonts w:cs="Times New Roman"/>
          <w:szCs w:val="24"/>
          <w:u w:val="none"/>
        </w:rPr>
        <w:t xml:space="preserve"> por dia </w:t>
      </w:r>
      <w:r>
        <w:rPr>
          <w:rFonts w:cs="Times New Roman"/>
          <w:szCs w:val="24"/>
          <w:u w:val="none"/>
        </w:rPr>
        <w:t xml:space="preserve">sobre o valor adjudicado em caso </w:t>
      </w:r>
      <w:r w:rsidRPr="00A84679">
        <w:rPr>
          <w:rFonts w:cs="Times New Roman"/>
          <w:szCs w:val="24"/>
          <w:u w:val="none"/>
        </w:rPr>
        <w:t xml:space="preserve">de atraso </w:t>
      </w:r>
      <w:r>
        <w:rPr>
          <w:rFonts w:cs="Times New Roman"/>
          <w:szCs w:val="24"/>
          <w:u w:val="none"/>
        </w:rPr>
        <w:t>na execução dos serviços, limitada a incidência a 15</w:t>
      </w:r>
      <w:r w:rsidRPr="00A84679">
        <w:rPr>
          <w:rFonts w:cs="Times New Roman"/>
          <w:szCs w:val="24"/>
          <w:u w:val="none"/>
        </w:rPr>
        <w:t xml:space="preserve"> (</w:t>
      </w:r>
      <w:r>
        <w:rPr>
          <w:rFonts w:cs="Times New Roman"/>
          <w:szCs w:val="24"/>
          <w:u w:val="none"/>
        </w:rPr>
        <w:t>quinze)</w:t>
      </w:r>
      <w:r w:rsidRPr="00A84679">
        <w:rPr>
          <w:rFonts w:cs="Times New Roman"/>
          <w:szCs w:val="24"/>
          <w:u w:val="none"/>
        </w:rPr>
        <w:t xml:space="preserve"> dias. Após o </w:t>
      </w:r>
      <w:r>
        <w:rPr>
          <w:rFonts w:cs="Times New Roman"/>
          <w:szCs w:val="24"/>
          <w:u w:val="none"/>
        </w:rPr>
        <w:t xml:space="preserve">décimo quinto </w:t>
      </w:r>
      <w:r w:rsidRPr="00A84679">
        <w:rPr>
          <w:rFonts w:cs="Times New Roman"/>
          <w:szCs w:val="24"/>
          <w:u w:val="none"/>
        </w:rPr>
        <w:t>dia e a critério da Administração, no caso de execução c</w:t>
      </w:r>
      <w:r>
        <w:rPr>
          <w:rFonts w:cs="Times New Roman"/>
          <w:szCs w:val="24"/>
          <w:u w:val="none"/>
        </w:rPr>
        <w:t xml:space="preserve">om atraso, poderá ocorrer a não </w:t>
      </w:r>
      <w:r w:rsidRPr="00A84679">
        <w:rPr>
          <w:rFonts w:cs="Times New Roman"/>
          <w:szCs w:val="24"/>
          <w:u w:val="none"/>
        </w:rPr>
        <w:t xml:space="preserve">aceitação do objeto, de forma a configurar, nessa hipótese, inexecução total da obrigação assumida, sem prejuízo da rescisão unilateral da avença; </w:t>
      </w:r>
    </w:p>
    <w:p w:rsidR="00BB52A7" w:rsidRPr="00A84679" w:rsidRDefault="00BB52A7" w:rsidP="00BB52A7">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10% (dez por cento) sobre o valor adjudicado, em caso de atraso na execução do objeto</w:t>
      </w:r>
      <w:r w:rsidRPr="00A84679">
        <w:rPr>
          <w:rFonts w:cs="Times New Roman"/>
          <w:szCs w:val="24"/>
          <w:u w:val="none"/>
        </w:rPr>
        <w:t>, por período superior ao previsto no subitem acima, ou de inexecução parcial da obrigação assumida;</w:t>
      </w:r>
    </w:p>
    <w:p w:rsidR="00BB52A7" w:rsidRPr="00A84679" w:rsidRDefault="00BB52A7" w:rsidP="00BB52A7">
      <w:pPr>
        <w:pStyle w:val="Ttulo4"/>
        <w:spacing w:before="0" w:after="0" w:line="360" w:lineRule="auto"/>
        <w:ind w:left="646"/>
        <w:rPr>
          <w:rFonts w:cs="Times New Roman"/>
          <w:szCs w:val="24"/>
          <w:u w:val="none"/>
        </w:rPr>
      </w:pPr>
      <w:r>
        <w:rPr>
          <w:rFonts w:cs="Times New Roman"/>
          <w:szCs w:val="24"/>
          <w:u w:val="none"/>
        </w:rPr>
        <w:t>0,1</w:t>
      </w:r>
      <w:r w:rsidRPr="00A84679">
        <w:rPr>
          <w:rFonts w:cs="Times New Roman"/>
          <w:szCs w:val="24"/>
          <w:u w:val="none"/>
        </w:rPr>
        <w:t>% (</w:t>
      </w:r>
      <w:r>
        <w:rPr>
          <w:rFonts w:cs="Times New Roman"/>
          <w:szCs w:val="24"/>
          <w:u w:val="none"/>
        </w:rPr>
        <w:t>um</w:t>
      </w:r>
      <w:r w:rsidRPr="00A84679">
        <w:rPr>
          <w:rFonts w:cs="Times New Roman"/>
          <w:szCs w:val="24"/>
          <w:u w:val="none"/>
        </w:rPr>
        <w:t xml:space="preserve"> décimo por cento)</w:t>
      </w:r>
      <w:r>
        <w:rPr>
          <w:rFonts w:cs="Times New Roman"/>
          <w:szCs w:val="24"/>
          <w:u w:val="none"/>
        </w:rPr>
        <w:t xml:space="preserve"> até </w:t>
      </w:r>
      <w:r w:rsidRPr="00A84679">
        <w:rPr>
          <w:rFonts w:cs="Times New Roman"/>
          <w:szCs w:val="24"/>
          <w:u w:val="none"/>
        </w:rPr>
        <w:t>1</w:t>
      </w:r>
      <w:r>
        <w:rPr>
          <w:rFonts w:cs="Times New Roman"/>
          <w:szCs w:val="24"/>
          <w:u w:val="none"/>
        </w:rPr>
        <w:t>5</w:t>
      </w:r>
      <w:r w:rsidRPr="00A84679">
        <w:rPr>
          <w:rFonts w:cs="Times New Roman"/>
          <w:szCs w:val="24"/>
          <w:u w:val="none"/>
        </w:rPr>
        <w:t>% (dez por cento) sobre o valor adjudicado, em caso de inexecução total da obrigação assumida;</w:t>
      </w:r>
    </w:p>
    <w:p w:rsidR="00BC1379" w:rsidRPr="00BB52A7" w:rsidRDefault="00BC1379" w:rsidP="00BB52A7">
      <w:pPr>
        <w:tabs>
          <w:tab w:val="left" w:pos="470"/>
        </w:tabs>
      </w:pPr>
    </w:p>
    <w:p w:rsidR="00831849" w:rsidRPr="00A84679" w:rsidRDefault="00831849" w:rsidP="00831849">
      <w:pPr>
        <w:pStyle w:val="Ttulo4"/>
        <w:spacing w:before="0" w:after="0" w:line="360" w:lineRule="auto"/>
        <w:ind w:left="646"/>
        <w:rPr>
          <w:rFonts w:cs="Times New Roman"/>
          <w:szCs w:val="24"/>
          <w:u w:val="none"/>
        </w:rPr>
      </w:pPr>
      <w:r w:rsidRPr="00A84679">
        <w:rPr>
          <w:rFonts w:cs="Times New Roman"/>
          <w:szCs w:val="24"/>
          <w:u w:val="none"/>
        </w:rPr>
        <w:lastRenderedPageBreak/>
        <w:t>0,2% a 3,2% por dia sobre o valor do contrato, conforme detalhamento consta</w:t>
      </w:r>
      <w:r>
        <w:rPr>
          <w:rFonts w:cs="Times New Roman"/>
          <w:szCs w:val="24"/>
          <w:u w:val="none"/>
        </w:rPr>
        <w:t xml:space="preserve">nte das tabelas 1 e 2, abaixo; </w:t>
      </w:r>
      <w:r w:rsidR="00BB52A7">
        <w:rPr>
          <w:rFonts w:cs="Times New Roman"/>
          <w:szCs w:val="24"/>
          <w:u w:val="none"/>
        </w:rPr>
        <w:t>e</w:t>
      </w:r>
    </w:p>
    <w:p w:rsidR="00192B59" w:rsidRPr="00A84679" w:rsidRDefault="00192B59" w:rsidP="00686FCB">
      <w:pPr>
        <w:pStyle w:val="Ttulo4"/>
        <w:spacing w:before="0" w:after="0" w:line="360" w:lineRule="auto"/>
        <w:ind w:left="646"/>
        <w:rPr>
          <w:rFonts w:cs="Times New Roman"/>
          <w:szCs w:val="24"/>
          <w:u w:val="none"/>
        </w:rPr>
      </w:pPr>
      <w:r w:rsidRPr="00A84679">
        <w:rPr>
          <w:rFonts w:cs="Times New Roman"/>
          <w:szCs w:val="24"/>
          <w:u w:val="none"/>
        </w:rPr>
        <w:t>as penalidades de multa decorrentes de fatos diversos serão consideradas independentes entre si.</w:t>
      </w:r>
    </w:p>
    <w:p w:rsidR="00192B59" w:rsidRDefault="00192B59" w:rsidP="00686FCB">
      <w:pPr>
        <w:pStyle w:val="Ttulo6"/>
        <w:spacing w:before="0" w:after="0"/>
        <w:ind w:left="505" w:hanging="505"/>
        <w:rPr>
          <w:rFonts w:cs="Times New Roman"/>
          <w:b w:val="0"/>
          <w:szCs w:val="24"/>
        </w:rPr>
      </w:pPr>
      <w:r w:rsidRPr="00192B59">
        <w:rPr>
          <w:rFonts w:cs="Times New Roman"/>
          <w:b w:val="0"/>
          <w:szCs w:val="24"/>
        </w:rPr>
        <w:t>Suspensão de licitar e impedimento de contratar com o órgão, entidade ou unidade administrativa pela qual a Administração Pública opera e atua concretamente</w:t>
      </w:r>
      <w:r w:rsidR="00485F8B">
        <w:rPr>
          <w:rFonts w:cs="Times New Roman"/>
          <w:b w:val="0"/>
          <w:szCs w:val="24"/>
        </w:rPr>
        <w:t xml:space="preserve">, pelo prazo de até dois anos; </w:t>
      </w:r>
    </w:p>
    <w:p w:rsidR="00485F8B" w:rsidRPr="00485F8B" w:rsidRDefault="00485F8B" w:rsidP="00485F8B">
      <w:pPr>
        <w:pStyle w:val="Ttulo6"/>
        <w:spacing w:before="0" w:after="0"/>
        <w:ind w:left="505" w:hanging="505"/>
        <w:rPr>
          <w:rFonts w:cs="Times New Roman"/>
          <w:b w:val="0"/>
          <w:szCs w:val="24"/>
        </w:rPr>
      </w:pPr>
      <w:r w:rsidRPr="00485F8B">
        <w:rPr>
          <w:rFonts w:cs="Times New Roman"/>
          <w:b w:val="0"/>
          <w:szCs w:val="24"/>
        </w:rPr>
        <w:t>Sanção de impedimento de licitar e contratar com órgãos e entidades da União, com o consequente descredenciamento no SICAF</w:t>
      </w:r>
      <w:r>
        <w:rPr>
          <w:rFonts w:cs="Times New Roman"/>
          <w:b w:val="0"/>
          <w:szCs w:val="24"/>
        </w:rPr>
        <w:t xml:space="preserve"> pelo prazo de até cinco anos; e</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46095">
        <w:rPr>
          <w:rFonts w:cs="Times New Roman"/>
          <w:b w:val="0"/>
          <w:szCs w:val="24"/>
        </w:rPr>
        <w:t>CONTRATADA</w:t>
      </w:r>
      <w:r w:rsidRPr="00A84679">
        <w:rPr>
          <w:rFonts w:cs="Times New Roman"/>
          <w:b w:val="0"/>
          <w:szCs w:val="24"/>
        </w:rPr>
        <w:t xml:space="preserve"> ressarcir a </w:t>
      </w:r>
      <w:r w:rsidR="00D46095">
        <w:rPr>
          <w:rFonts w:cs="Times New Roman"/>
          <w:b w:val="0"/>
          <w:szCs w:val="24"/>
        </w:rPr>
        <w:t>CONTRATANTE</w:t>
      </w:r>
      <w:r w:rsidR="004627EF">
        <w:rPr>
          <w:rFonts w:cs="Times New Roman"/>
          <w:b w:val="0"/>
          <w:szCs w:val="24"/>
        </w:rPr>
        <w:t xml:space="preserve"> pelos prejuízos causados.</w:t>
      </w:r>
    </w:p>
    <w:p w:rsidR="00CB0FC0" w:rsidRPr="00A84679" w:rsidRDefault="00CB0FC0" w:rsidP="00686FCB">
      <w:pPr>
        <w:pStyle w:val="Ttulo2"/>
        <w:spacing w:before="0" w:after="0" w:line="360" w:lineRule="auto"/>
        <w:ind w:left="0" w:firstLine="0"/>
        <w:jc w:val="both"/>
        <w:rPr>
          <w:rFonts w:cs="Times New Roman"/>
          <w:b w:val="0"/>
          <w:szCs w:val="24"/>
        </w:rPr>
      </w:pPr>
      <w:bookmarkStart w:id="103" w:name="_Toc860217"/>
      <w:r w:rsidRPr="00A84679">
        <w:rPr>
          <w:rFonts w:cs="Times New Roman"/>
          <w:b w:val="0"/>
          <w:szCs w:val="24"/>
        </w:rPr>
        <w:t xml:space="preserve">As sanções previstas nos subitens </w:t>
      </w:r>
      <w:r w:rsidR="00C7187F" w:rsidRPr="00A84679">
        <w:rPr>
          <w:rFonts w:cs="Times New Roman"/>
          <w:b w:val="0"/>
          <w:szCs w:val="24"/>
        </w:rPr>
        <w:t>18</w:t>
      </w:r>
      <w:r w:rsidR="00C26BD9" w:rsidRPr="00A84679">
        <w:rPr>
          <w:rFonts w:cs="Times New Roman"/>
          <w:b w:val="0"/>
          <w:szCs w:val="24"/>
        </w:rPr>
        <w:t>.2.1, 18</w:t>
      </w:r>
      <w:r w:rsidR="00E40B20">
        <w:rPr>
          <w:rFonts w:cs="Times New Roman"/>
          <w:b w:val="0"/>
          <w:szCs w:val="24"/>
        </w:rPr>
        <w:t>.2.3 e</w:t>
      </w:r>
      <w:r w:rsidRPr="00A84679">
        <w:rPr>
          <w:rFonts w:cs="Times New Roman"/>
          <w:b w:val="0"/>
          <w:szCs w:val="24"/>
        </w:rPr>
        <w:t xml:space="preserve"> 1</w:t>
      </w:r>
      <w:r w:rsidR="00990207" w:rsidRPr="00A84679">
        <w:rPr>
          <w:rFonts w:cs="Times New Roman"/>
          <w:b w:val="0"/>
          <w:szCs w:val="24"/>
        </w:rPr>
        <w:t>8</w:t>
      </w:r>
      <w:r w:rsidRPr="00A84679">
        <w:rPr>
          <w:rFonts w:cs="Times New Roman"/>
          <w:b w:val="0"/>
          <w:szCs w:val="24"/>
        </w:rPr>
        <w:t xml:space="preserve">.2.4 poderão ser aplicadas à </w:t>
      </w:r>
      <w:r w:rsidR="00D46095">
        <w:rPr>
          <w:rFonts w:cs="Times New Roman"/>
          <w:b w:val="0"/>
          <w:szCs w:val="24"/>
        </w:rPr>
        <w:t>CONTRATADA</w:t>
      </w:r>
      <w:r w:rsidRPr="00A84679">
        <w:rPr>
          <w:rFonts w:cs="Times New Roman"/>
          <w:b w:val="0"/>
          <w:szCs w:val="24"/>
        </w:rPr>
        <w:t xml:space="preserve"> juntamente com as de multa, descontando-a dos pagamentos a serem efetuados.</w:t>
      </w:r>
      <w:bookmarkEnd w:id="103"/>
    </w:p>
    <w:p w:rsidR="00CB0FC0" w:rsidRPr="00A84679" w:rsidRDefault="00CB0FC0" w:rsidP="00686FCB">
      <w:pPr>
        <w:pStyle w:val="Ttulo2"/>
        <w:spacing w:before="0" w:after="0" w:line="360" w:lineRule="auto"/>
        <w:ind w:left="0" w:firstLine="0"/>
        <w:jc w:val="both"/>
        <w:rPr>
          <w:rFonts w:cs="Times New Roman"/>
          <w:b w:val="0"/>
          <w:szCs w:val="24"/>
        </w:rPr>
      </w:pPr>
      <w:bookmarkStart w:id="104" w:name="_Toc860218"/>
      <w:r w:rsidRPr="00A84679">
        <w:rPr>
          <w:rFonts w:cs="Times New Roman"/>
          <w:b w:val="0"/>
          <w:szCs w:val="24"/>
        </w:rPr>
        <w:t>Para efeito de aplicação de multas, às infrações são atribuídos graus, de acordo com as tabelas 1 e 2:</w:t>
      </w:r>
      <w:bookmarkEnd w:id="104"/>
    </w:p>
    <w:p w:rsidR="00CB0FC0" w:rsidRPr="00605072" w:rsidRDefault="00CB0FC0" w:rsidP="00686FCB">
      <w:pPr>
        <w:spacing w:line="276" w:lineRule="auto"/>
        <w:ind w:right="-28"/>
        <w:jc w:val="center"/>
        <w:rPr>
          <w:b/>
          <w:bCs/>
          <w:sz w:val="20"/>
        </w:rPr>
      </w:pPr>
      <w:r w:rsidRPr="00605072">
        <w:rPr>
          <w:b/>
          <w:bCs/>
          <w:sz w:val="20"/>
        </w:rPr>
        <w:t>Tabela 1</w:t>
      </w:r>
    </w:p>
    <w:tbl>
      <w:tblPr>
        <w:tblW w:w="5954" w:type="dxa"/>
        <w:jc w:val="center"/>
        <w:tblCellSpacing w:w="0" w:type="dxa"/>
        <w:tblInd w:w="2358"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798"/>
        <w:gridCol w:w="5156"/>
      </w:tblGrid>
      <w:tr w:rsidR="00CB0FC0" w:rsidRPr="00605072" w:rsidTr="00584707">
        <w:trPr>
          <w:trHeight w:val="81"/>
          <w:tblCellSpacing w:w="0" w:type="dxa"/>
          <w:jc w:val="center"/>
        </w:trPr>
        <w:tc>
          <w:tcPr>
            <w:tcW w:w="798" w:type="dxa"/>
            <w:tcBorders>
              <w:top w:val="outset" w:sz="6" w:space="0" w:color="000000"/>
              <w:bottom w:val="outset" w:sz="6" w:space="0" w:color="000000"/>
              <w:right w:val="outset" w:sz="6" w:space="0" w:color="000000"/>
            </w:tcBorders>
            <w:vAlign w:val="center"/>
          </w:tcPr>
          <w:p w:rsidR="00CB0FC0" w:rsidRPr="00605072" w:rsidRDefault="00CB0FC0" w:rsidP="00584707">
            <w:pPr>
              <w:spacing w:line="240" w:lineRule="auto"/>
              <w:jc w:val="center"/>
              <w:rPr>
                <w:sz w:val="20"/>
              </w:rPr>
            </w:pPr>
            <w:r w:rsidRPr="00605072">
              <w:rPr>
                <w:b/>
                <w:bCs/>
                <w:sz w:val="20"/>
              </w:rPr>
              <w:t>GRAU</w:t>
            </w:r>
          </w:p>
        </w:tc>
        <w:tc>
          <w:tcPr>
            <w:tcW w:w="5156" w:type="dxa"/>
            <w:tcBorders>
              <w:top w:val="outset" w:sz="6" w:space="0" w:color="000000"/>
              <w:left w:val="outset" w:sz="6" w:space="0" w:color="000000"/>
              <w:bottom w:val="outset" w:sz="6" w:space="0" w:color="000000"/>
            </w:tcBorders>
            <w:vAlign w:val="center"/>
          </w:tcPr>
          <w:p w:rsidR="00CB0FC0" w:rsidRPr="00605072" w:rsidRDefault="00CB0FC0" w:rsidP="00584707">
            <w:pPr>
              <w:spacing w:line="240" w:lineRule="auto"/>
              <w:jc w:val="center"/>
              <w:rPr>
                <w:sz w:val="20"/>
              </w:rPr>
            </w:pPr>
            <w:r w:rsidRPr="00605072">
              <w:rPr>
                <w:b/>
                <w:bCs/>
                <w:sz w:val="20"/>
              </w:rPr>
              <w:t>CORRESPONDÊNCIA</w:t>
            </w:r>
          </w:p>
        </w:tc>
      </w:tr>
      <w:tr w:rsidR="00CB0FC0" w:rsidRPr="00605072" w:rsidTr="00686FCB">
        <w:trPr>
          <w:trHeight w:val="1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584707">
            <w:pPr>
              <w:spacing w:line="240" w:lineRule="auto"/>
              <w:jc w:val="center"/>
              <w:rPr>
                <w:sz w:val="20"/>
              </w:rPr>
            </w:pPr>
            <w:r w:rsidRPr="00605072">
              <w:rPr>
                <w:sz w:val="20"/>
              </w:rPr>
              <w:t>1</w:t>
            </w:r>
          </w:p>
        </w:tc>
        <w:tc>
          <w:tcPr>
            <w:tcW w:w="5156" w:type="dxa"/>
            <w:tcBorders>
              <w:top w:val="outset" w:sz="6" w:space="0" w:color="000000"/>
              <w:left w:val="outset" w:sz="6" w:space="0" w:color="000000"/>
              <w:bottom w:val="outset" w:sz="6" w:space="0" w:color="000000"/>
            </w:tcBorders>
          </w:tcPr>
          <w:p w:rsidR="00CB0FC0" w:rsidRPr="00605072" w:rsidRDefault="00CB0FC0" w:rsidP="00584707">
            <w:pPr>
              <w:spacing w:line="240" w:lineRule="auto"/>
              <w:jc w:val="center"/>
              <w:rPr>
                <w:sz w:val="20"/>
              </w:rPr>
            </w:pPr>
            <w:r w:rsidRPr="00605072">
              <w:rPr>
                <w:sz w:val="20"/>
              </w:rPr>
              <w:t>0,2% ao dia sobre o valor do contrato</w:t>
            </w:r>
          </w:p>
        </w:tc>
      </w:tr>
      <w:tr w:rsidR="00CB0FC0" w:rsidRPr="00605072" w:rsidTr="00686FCB">
        <w:trPr>
          <w:trHeight w:val="30"/>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584707">
            <w:pPr>
              <w:spacing w:line="240" w:lineRule="auto"/>
              <w:jc w:val="center"/>
              <w:rPr>
                <w:sz w:val="20"/>
              </w:rPr>
            </w:pPr>
            <w:r w:rsidRPr="00605072">
              <w:rPr>
                <w:sz w:val="20"/>
              </w:rPr>
              <w:t>2</w:t>
            </w:r>
          </w:p>
        </w:tc>
        <w:tc>
          <w:tcPr>
            <w:tcW w:w="5156" w:type="dxa"/>
            <w:tcBorders>
              <w:top w:val="outset" w:sz="6" w:space="0" w:color="000000"/>
              <w:left w:val="outset" w:sz="6" w:space="0" w:color="000000"/>
              <w:bottom w:val="outset" w:sz="6" w:space="0" w:color="000000"/>
            </w:tcBorders>
          </w:tcPr>
          <w:p w:rsidR="00CB0FC0" w:rsidRPr="00605072" w:rsidRDefault="00CB0FC0" w:rsidP="00584707">
            <w:pPr>
              <w:spacing w:line="240" w:lineRule="auto"/>
              <w:jc w:val="center"/>
              <w:rPr>
                <w:sz w:val="20"/>
              </w:rPr>
            </w:pPr>
            <w:r w:rsidRPr="00605072">
              <w:rPr>
                <w:sz w:val="20"/>
              </w:rPr>
              <w:t>0,4% ao dia sobre o valor do contrato</w:t>
            </w:r>
          </w:p>
        </w:tc>
      </w:tr>
      <w:tr w:rsidR="00CB0FC0" w:rsidRPr="00605072" w:rsidTr="00686FCB">
        <w:trPr>
          <w:trHeight w:val="52"/>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584707">
            <w:pPr>
              <w:spacing w:line="240" w:lineRule="auto"/>
              <w:jc w:val="center"/>
              <w:rPr>
                <w:sz w:val="20"/>
              </w:rPr>
            </w:pPr>
            <w:r w:rsidRPr="00605072">
              <w:rPr>
                <w:sz w:val="20"/>
              </w:rPr>
              <w:t>3</w:t>
            </w:r>
          </w:p>
        </w:tc>
        <w:tc>
          <w:tcPr>
            <w:tcW w:w="5156" w:type="dxa"/>
            <w:tcBorders>
              <w:top w:val="outset" w:sz="6" w:space="0" w:color="000000"/>
              <w:left w:val="outset" w:sz="6" w:space="0" w:color="000000"/>
              <w:bottom w:val="outset" w:sz="6" w:space="0" w:color="000000"/>
            </w:tcBorders>
          </w:tcPr>
          <w:p w:rsidR="00CB0FC0" w:rsidRPr="00605072" w:rsidRDefault="00CB0FC0" w:rsidP="00584707">
            <w:pPr>
              <w:spacing w:line="240" w:lineRule="auto"/>
              <w:jc w:val="center"/>
              <w:rPr>
                <w:sz w:val="20"/>
              </w:rPr>
            </w:pPr>
            <w:r w:rsidRPr="00605072">
              <w:rPr>
                <w:sz w:val="20"/>
              </w:rPr>
              <w:t>0,8% ao dia sobre o valor do contrato</w:t>
            </w:r>
          </w:p>
        </w:tc>
      </w:tr>
      <w:tr w:rsidR="00CB0FC0" w:rsidRPr="00605072" w:rsidTr="00686FCB">
        <w:trPr>
          <w:trHeight w:val="186"/>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584707">
            <w:pPr>
              <w:spacing w:line="240" w:lineRule="auto"/>
              <w:jc w:val="center"/>
              <w:rPr>
                <w:sz w:val="20"/>
              </w:rPr>
            </w:pPr>
            <w:r w:rsidRPr="00605072">
              <w:rPr>
                <w:sz w:val="20"/>
              </w:rPr>
              <w:t>4</w:t>
            </w:r>
          </w:p>
        </w:tc>
        <w:tc>
          <w:tcPr>
            <w:tcW w:w="5156" w:type="dxa"/>
            <w:tcBorders>
              <w:top w:val="outset" w:sz="6" w:space="0" w:color="000000"/>
              <w:left w:val="outset" w:sz="6" w:space="0" w:color="000000"/>
              <w:bottom w:val="outset" w:sz="6" w:space="0" w:color="000000"/>
            </w:tcBorders>
          </w:tcPr>
          <w:p w:rsidR="00CB0FC0" w:rsidRPr="00605072" w:rsidRDefault="00CB0FC0" w:rsidP="00584707">
            <w:pPr>
              <w:spacing w:line="240" w:lineRule="auto"/>
              <w:jc w:val="center"/>
              <w:rPr>
                <w:sz w:val="20"/>
              </w:rPr>
            </w:pPr>
            <w:r w:rsidRPr="00605072">
              <w:rPr>
                <w:sz w:val="20"/>
              </w:rPr>
              <w:t>1,6% ao dia sobre o valor do contrato</w:t>
            </w:r>
          </w:p>
        </w:tc>
      </w:tr>
      <w:tr w:rsidR="00CB0FC0" w:rsidRPr="00605072" w:rsidTr="00686FCB">
        <w:trPr>
          <w:trHeight w:val="64"/>
          <w:tblCellSpacing w:w="0" w:type="dxa"/>
          <w:jc w:val="center"/>
        </w:trPr>
        <w:tc>
          <w:tcPr>
            <w:tcW w:w="798" w:type="dxa"/>
            <w:tcBorders>
              <w:top w:val="outset" w:sz="6" w:space="0" w:color="000000"/>
              <w:bottom w:val="outset" w:sz="6" w:space="0" w:color="000000"/>
              <w:right w:val="outset" w:sz="6" w:space="0" w:color="000000"/>
            </w:tcBorders>
          </w:tcPr>
          <w:p w:rsidR="00CB0FC0" w:rsidRPr="00605072" w:rsidRDefault="00CB0FC0" w:rsidP="00584707">
            <w:pPr>
              <w:spacing w:line="240" w:lineRule="auto"/>
              <w:jc w:val="center"/>
              <w:rPr>
                <w:sz w:val="20"/>
              </w:rPr>
            </w:pPr>
            <w:r w:rsidRPr="00605072">
              <w:rPr>
                <w:sz w:val="20"/>
              </w:rPr>
              <w:t>5</w:t>
            </w:r>
          </w:p>
        </w:tc>
        <w:tc>
          <w:tcPr>
            <w:tcW w:w="5156" w:type="dxa"/>
            <w:tcBorders>
              <w:top w:val="outset" w:sz="6" w:space="0" w:color="000000"/>
              <w:left w:val="outset" w:sz="6" w:space="0" w:color="000000"/>
              <w:bottom w:val="outset" w:sz="6" w:space="0" w:color="000000"/>
            </w:tcBorders>
          </w:tcPr>
          <w:p w:rsidR="00CB0FC0" w:rsidRPr="00605072" w:rsidRDefault="00CB0FC0" w:rsidP="00584707">
            <w:pPr>
              <w:spacing w:line="240" w:lineRule="auto"/>
              <w:jc w:val="center"/>
              <w:rPr>
                <w:sz w:val="20"/>
              </w:rPr>
            </w:pPr>
            <w:r w:rsidRPr="00605072">
              <w:rPr>
                <w:sz w:val="20"/>
              </w:rPr>
              <w:t>3,2% ao dia sobre o valor do contrato</w:t>
            </w:r>
          </w:p>
        </w:tc>
      </w:tr>
    </w:tbl>
    <w:p w:rsidR="00A764D2" w:rsidRPr="00605072" w:rsidRDefault="00A764D2" w:rsidP="00686FCB">
      <w:pPr>
        <w:ind w:right="-28"/>
        <w:jc w:val="center"/>
        <w:rPr>
          <w:b/>
          <w:bCs/>
          <w:sz w:val="20"/>
        </w:rPr>
      </w:pPr>
    </w:p>
    <w:p w:rsidR="00CB0FC0" w:rsidRPr="00605072" w:rsidRDefault="00CB0FC0" w:rsidP="00686FCB">
      <w:pPr>
        <w:spacing w:line="240" w:lineRule="auto"/>
        <w:ind w:right="-28"/>
        <w:jc w:val="center"/>
        <w:rPr>
          <w:sz w:val="20"/>
        </w:rPr>
      </w:pPr>
      <w:r w:rsidRPr="00605072">
        <w:rPr>
          <w:b/>
          <w:bCs/>
          <w:sz w:val="20"/>
        </w:rPr>
        <w:t>Tabela 2</w:t>
      </w:r>
    </w:p>
    <w:tbl>
      <w:tblPr>
        <w:tblW w:w="9781" w:type="dxa"/>
        <w:tblCellSpacing w:w="0" w:type="dxa"/>
        <w:tblInd w:w="90" w:type="dxa"/>
        <w:tblBorders>
          <w:top w:val="outset" w:sz="6" w:space="0" w:color="000000"/>
          <w:left w:val="outset" w:sz="6" w:space="0" w:color="000000"/>
          <w:bottom w:val="outset" w:sz="6" w:space="0" w:color="000000"/>
          <w:right w:val="outset" w:sz="6" w:space="0" w:color="000000"/>
        </w:tblBorders>
        <w:tblLayout w:type="fixed"/>
        <w:tblCellMar>
          <w:top w:w="75" w:type="dxa"/>
          <w:left w:w="75" w:type="dxa"/>
          <w:bottom w:w="75" w:type="dxa"/>
          <w:right w:w="75" w:type="dxa"/>
        </w:tblCellMar>
        <w:tblLook w:val="0000"/>
      </w:tblPr>
      <w:tblGrid>
        <w:gridCol w:w="714"/>
        <w:gridCol w:w="8217"/>
        <w:gridCol w:w="850"/>
      </w:tblGrid>
      <w:tr w:rsidR="00CB0FC0" w:rsidRPr="002D5A79" w:rsidTr="00584707">
        <w:trPr>
          <w:trHeight w:val="124"/>
          <w:tblCellSpacing w:w="0" w:type="dxa"/>
        </w:trPr>
        <w:tc>
          <w:tcPr>
            <w:tcW w:w="9781" w:type="dxa"/>
            <w:gridSpan w:val="3"/>
            <w:tcBorders>
              <w:top w:val="outset" w:sz="6" w:space="0" w:color="000000"/>
              <w:bottom w:val="outset" w:sz="6" w:space="0" w:color="000000"/>
            </w:tcBorders>
          </w:tcPr>
          <w:p w:rsidR="00CB0FC0" w:rsidRPr="002D5A79" w:rsidRDefault="00CB0FC0" w:rsidP="00584707">
            <w:pPr>
              <w:spacing w:line="240" w:lineRule="auto"/>
              <w:jc w:val="center"/>
              <w:rPr>
                <w:sz w:val="20"/>
              </w:rPr>
            </w:pPr>
            <w:r w:rsidRPr="002D5A79">
              <w:rPr>
                <w:b/>
                <w:bCs/>
                <w:sz w:val="20"/>
              </w:rPr>
              <w:t>INFRAÇÃO</w:t>
            </w:r>
          </w:p>
        </w:tc>
      </w:tr>
      <w:tr w:rsidR="00CB0FC0" w:rsidRPr="002D5A79" w:rsidTr="00584707">
        <w:trPr>
          <w:trHeight w:val="20"/>
          <w:tblCellSpacing w:w="0" w:type="dxa"/>
        </w:trPr>
        <w:tc>
          <w:tcPr>
            <w:tcW w:w="714" w:type="dxa"/>
            <w:tcBorders>
              <w:top w:val="outset" w:sz="6" w:space="0" w:color="000000"/>
              <w:bottom w:val="outset" w:sz="6" w:space="0" w:color="000000"/>
              <w:right w:val="outset" w:sz="6" w:space="0" w:color="000000"/>
            </w:tcBorders>
            <w:vAlign w:val="center"/>
          </w:tcPr>
          <w:p w:rsidR="00CB0FC0" w:rsidRPr="002D5A79" w:rsidRDefault="00CB0FC0" w:rsidP="00584707">
            <w:pPr>
              <w:spacing w:line="240" w:lineRule="auto"/>
              <w:jc w:val="center"/>
              <w:rPr>
                <w:sz w:val="20"/>
              </w:rPr>
            </w:pPr>
            <w:r w:rsidRPr="002D5A79">
              <w:rPr>
                <w:b/>
                <w:bCs/>
                <w:sz w:val="20"/>
              </w:rPr>
              <w:t>ITEM</w:t>
            </w:r>
          </w:p>
        </w:tc>
        <w:tc>
          <w:tcPr>
            <w:tcW w:w="8217" w:type="dxa"/>
            <w:tcBorders>
              <w:top w:val="outset" w:sz="6" w:space="0" w:color="000000"/>
              <w:left w:val="outset" w:sz="6" w:space="0" w:color="000000"/>
              <w:bottom w:val="outset" w:sz="6" w:space="0" w:color="000000"/>
              <w:right w:val="outset" w:sz="6" w:space="0" w:color="000000"/>
            </w:tcBorders>
          </w:tcPr>
          <w:p w:rsidR="00CB0FC0" w:rsidRPr="002D5A79" w:rsidRDefault="00CB0FC0" w:rsidP="00584707">
            <w:pPr>
              <w:spacing w:line="240" w:lineRule="auto"/>
              <w:jc w:val="center"/>
              <w:rPr>
                <w:sz w:val="20"/>
              </w:rPr>
            </w:pPr>
            <w:r w:rsidRPr="002D5A79">
              <w:rPr>
                <w:b/>
                <w:bCs/>
                <w:sz w:val="20"/>
              </w:rPr>
              <w:t>DESCRIÇÃO</w:t>
            </w:r>
          </w:p>
        </w:tc>
        <w:tc>
          <w:tcPr>
            <w:tcW w:w="850" w:type="dxa"/>
            <w:tcBorders>
              <w:top w:val="outset" w:sz="6" w:space="0" w:color="000000"/>
              <w:left w:val="outset" w:sz="6" w:space="0" w:color="000000"/>
              <w:bottom w:val="outset" w:sz="6" w:space="0" w:color="000000"/>
            </w:tcBorders>
            <w:vAlign w:val="center"/>
          </w:tcPr>
          <w:p w:rsidR="00CB0FC0" w:rsidRPr="002D5A79" w:rsidRDefault="00CB0FC0" w:rsidP="00584707">
            <w:pPr>
              <w:spacing w:line="240" w:lineRule="auto"/>
              <w:jc w:val="center"/>
              <w:rPr>
                <w:sz w:val="20"/>
              </w:rPr>
            </w:pPr>
            <w:r w:rsidRPr="002D5A79">
              <w:rPr>
                <w:b/>
                <w:bCs/>
                <w:sz w:val="20"/>
              </w:rPr>
              <w:t>GRAU</w:t>
            </w:r>
          </w:p>
        </w:tc>
      </w:tr>
      <w:tr w:rsidR="00CB0FC0" w:rsidRPr="002D5A79" w:rsidTr="00686FCB">
        <w:trPr>
          <w:trHeight w:val="179"/>
          <w:tblCellSpacing w:w="0" w:type="dxa"/>
        </w:trPr>
        <w:tc>
          <w:tcPr>
            <w:tcW w:w="714" w:type="dxa"/>
            <w:tcBorders>
              <w:top w:val="outset" w:sz="6" w:space="0" w:color="000000"/>
              <w:bottom w:val="outset" w:sz="6" w:space="0" w:color="000000"/>
              <w:right w:val="outset" w:sz="6" w:space="0" w:color="000000"/>
            </w:tcBorders>
            <w:vAlign w:val="center"/>
          </w:tcPr>
          <w:p w:rsidR="00CB0FC0" w:rsidRPr="002D5A79" w:rsidRDefault="00CB0FC0" w:rsidP="00584707">
            <w:pPr>
              <w:spacing w:line="240" w:lineRule="auto"/>
              <w:jc w:val="center"/>
              <w:rPr>
                <w:sz w:val="20"/>
              </w:rPr>
            </w:pPr>
            <w:r w:rsidRPr="002D5A79">
              <w:rPr>
                <w:sz w:val="20"/>
              </w:rPr>
              <w:t>1</w:t>
            </w:r>
          </w:p>
        </w:tc>
        <w:tc>
          <w:tcPr>
            <w:tcW w:w="8217" w:type="dxa"/>
            <w:tcBorders>
              <w:top w:val="outset" w:sz="6" w:space="0" w:color="000000"/>
              <w:left w:val="outset" w:sz="6" w:space="0" w:color="000000"/>
              <w:bottom w:val="outset" w:sz="6" w:space="0" w:color="000000"/>
              <w:right w:val="outset" w:sz="6" w:space="0" w:color="000000"/>
            </w:tcBorders>
          </w:tcPr>
          <w:p w:rsidR="00CB0FC0" w:rsidRPr="002D5A79" w:rsidRDefault="00CB0FC0" w:rsidP="00584707">
            <w:pPr>
              <w:spacing w:line="240" w:lineRule="auto"/>
              <w:jc w:val="center"/>
              <w:rPr>
                <w:sz w:val="20"/>
              </w:rPr>
            </w:pPr>
            <w:r w:rsidRPr="002D5A79">
              <w:rPr>
                <w:sz w:val="20"/>
              </w:rPr>
              <w:t>Permitir situação que crie a possibilidade de causar dano físico, lesão corporal ou conseqüências letais, por ocorrência;</w:t>
            </w:r>
          </w:p>
        </w:tc>
        <w:tc>
          <w:tcPr>
            <w:tcW w:w="850" w:type="dxa"/>
            <w:tcBorders>
              <w:top w:val="outset" w:sz="6" w:space="0" w:color="000000"/>
              <w:left w:val="outset" w:sz="6" w:space="0" w:color="000000"/>
              <w:bottom w:val="outset" w:sz="6" w:space="0" w:color="000000"/>
            </w:tcBorders>
            <w:vAlign w:val="center"/>
          </w:tcPr>
          <w:p w:rsidR="00CB0FC0" w:rsidRPr="002D5A79" w:rsidRDefault="00CB0FC0" w:rsidP="00584707">
            <w:pPr>
              <w:spacing w:line="240" w:lineRule="auto"/>
              <w:jc w:val="center"/>
              <w:rPr>
                <w:sz w:val="20"/>
              </w:rPr>
            </w:pPr>
            <w:r w:rsidRPr="002D5A79">
              <w:rPr>
                <w:sz w:val="20"/>
              </w:rPr>
              <w:t>05</w:t>
            </w:r>
          </w:p>
        </w:tc>
      </w:tr>
      <w:tr w:rsidR="00CB0FC0" w:rsidRPr="002D5A79"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2D5A79" w:rsidRDefault="00CB0FC0" w:rsidP="00584707">
            <w:pPr>
              <w:spacing w:line="240" w:lineRule="auto"/>
              <w:jc w:val="center"/>
              <w:rPr>
                <w:sz w:val="20"/>
              </w:rPr>
            </w:pPr>
            <w:r w:rsidRPr="002D5A79">
              <w:rPr>
                <w:sz w:val="20"/>
              </w:rPr>
              <w:t>2</w:t>
            </w:r>
          </w:p>
        </w:tc>
        <w:tc>
          <w:tcPr>
            <w:tcW w:w="8217" w:type="dxa"/>
            <w:tcBorders>
              <w:top w:val="outset" w:sz="6" w:space="0" w:color="000000"/>
              <w:left w:val="outset" w:sz="6" w:space="0" w:color="000000"/>
              <w:bottom w:val="outset" w:sz="6" w:space="0" w:color="000000"/>
              <w:right w:val="outset" w:sz="6" w:space="0" w:color="000000"/>
            </w:tcBorders>
          </w:tcPr>
          <w:p w:rsidR="00CB0FC0" w:rsidRPr="002D5A79" w:rsidRDefault="00CB0FC0" w:rsidP="00584707">
            <w:pPr>
              <w:spacing w:line="240" w:lineRule="auto"/>
              <w:jc w:val="center"/>
              <w:rPr>
                <w:sz w:val="20"/>
              </w:rPr>
            </w:pPr>
            <w:r w:rsidRPr="002D5A79">
              <w:rPr>
                <w:sz w:val="20"/>
              </w:rPr>
              <w:t>Suspender ou interromper, salvo motivo de força maior ou caso fortuito, os serviços contratuais por dia e por unidade de atendimento;</w:t>
            </w:r>
          </w:p>
        </w:tc>
        <w:tc>
          <w:tcPr>
            <w:tcW w:w="850" w:type="dxa"/>
            <w:tcBorders>
              <w:top w:val="outset" w:sz="6" w:space="0" w:color="000000"/>
              <w:left w:val="outset" w:sz="6" w:space="0" w:color="000000"/>
              <w:bottom w:val="outset" w:sz="6" w:space="0" w:color="000000"/>
            </w:tcBorders>
            <w:vAlign w:val="center"/>
          </w:tcPr>
          <w:p w:rsidR="00CB0FC0" w:rsidRPr="002D5A79" w:rsidRDefault="00CB0FC0" w:rsidP="00584707">
            <w:pPr>
              <w:spacing w:line="240" w:lineRule="auto"/>
              <w:jc w:val="center"/>
              <w:rPr>
                <w:sz w:val="20"/>
              </w:rPr>
            </w:pPr>
            <w:r w:rsidRPr="002D5A79">
              <w:rPr>
                <w:sz w:val="20"/>
              </w:rPr>
              <w:t>04</w:t>
            </w:r>
          </w:p>
        </w:tc>
      </w:tr>
      <w:tr w:rsidR="00CB0FC0" w:rsidRPr="002D5A79" w:rsidTr="00686FCB">
        <w:trPr>
          <w:trHeight w:val="324"/>
          <w:tblCellSpacing w:w="0" w:type="dxa"/>
        </w:trPr>
        <w:tc>
          <w:tcPr>
            <w:tcW w:w="714" w:type="dxa"/>
            <w:tcBorders>
              <w:top w:val="outset" w:sz="6" w:space="0" w:color="000000"/>
              <w:bottom w:val="outset" w:sz="6" w:space="0" w:color="000000"/>
              <w:right w:val="outset" w:sz="6" w:space="0" w:color="000000"/>
            </w:tcBorders>
            <w:vAlign w:val="center"/>
          </w:tcPr>
          <w:p w:rsidR="00CB0FC0" w:rsidRPr="002D5A79" w:rsidRDefault="00CB0FC0" w:rsidP="00584707">
            <w:pPr>
              <w:spacing w:line="240" w:lineRule="auto"/>
              <w:jc w:val="center"/>
              <w:rPr>
                <w:sz w:val="20"/>
              </w:rPr>
            </w:pPr>
            <w:r w:rsidRPr="002D5A79">
              <w:rPr>
                <w:sz w:val="20"/>
              </w:rPr>
              <w:t>3</w:t>
            </w:r>
          </w:p>
        </w:tc>
        <w:tc>
          <w:tcPr>
            <w:tcW w:w="8217" w:type="dxa"/>
            <w:tcBorders>
              <w:top w:val="outset" w:sz="6" w:space="0" w:color="000000"/>
              <w:left w:val="outset" w:sz="6" w:space="0" w:color="000000"/>
              <w:bottom w:val="outset" w:sz="6" w:space="0" w:color="000000"/>
              <w:right w:val="outset" w:sz="6" w:space="0" w:color="000000"/>
            </w:tcBorders>
          </w:tcPr>
          <w:p w:rsidR="00CB0FC0" w:rsidRPr="002D5A79" w:rsidRDefault="00CB0FC0" w:rsidP="00584707">
            <w:pPr>
              <w:spacing w:line="240" w:lineRule="auto"/>
              <w:jc w:val="center"/>
              <w:rPr>
                <w:sz w:val="20"/>
              </w:rPr>
            </w:pPr>
            <w:r w:rsidRPr="002D5A79">
              <w:rPr>
                <w:sz w:val="20"/>
              </w:rPr>
              <w:t>Manter funcionário sem qualificação para executar os serviços contratados, por empregado e por dia;</w:t>
            </w:r>
          </w:p>
        </w:tc>
        <w:tc>
          <w:tcPr>
            <w:tcW w:w="850" w:type="dxa"/>
            <w:tcBorders>
              <w:top w:val="outset" w:sz="6" w:space="0" w:color="000000"/>
              <w:left w:val="outset" w:sz="6" w:space="0" w:color="000000"/>
              <w:bottom w:val="outset" w:sz="6" w:space="0" w:color="000000"/>
            </w:tcBorders>
            <w:vAlign w:val="center"/>
          </w:tcPr>
          <w:p w:rsidR="00CB0FC0" w:rsidRPr="002D5A79" w:rsidRDefault="00CB0FC0" w:rsidP="00584707">
            <w:pPr>
              <w:spacing w:line="240" w:lineRule="auto"/>
              <w:jc w:val="center"/>
              <w:rPr>
                <w:sz w:val="20"/>
              </w:rPr>
            </w:pPr>
            <w:r w:rsidRPr="002D5A79">
              <w:rPr>
                <w:sz w:val="20"/>
              </w:rPr>
              <w:t>03</w:t>
            </w:r>
          </w:p>
        </w:tc>
      </w:tr>
      <w:tr w:rsidR="00CB0FC0" w:rsidRPr="002D5A79" w:rsidTr="00686FCB">
        <w:trPr>
          <w:tblCellSpacing w:w="0" w:type="dxa"/>
        </w:trPr>
        <w:tc>
          <w:tcPr>
            <w:tcW w:w="714" w:type="dxa"/>
            <w:tcBorders>
              <w:top w:val="outset" w:sz="6" w:space="0" w:color="000000"/>
              <w:bottom w:val="outset" w:sz="6" w:space="0" w:color="000000"/>
              <w:right w:val="outset" w:sz="6" w:space="0" w:color="000000"/>
            </w:tcBorders>
            <w:vAlign w:val="center"/>
          </w:tcPr>
          <w:p w:rsidR="00CB0FC0" w:rsidRPr="002D5A79" w:rsidRDefault="00CB0FC0" w:rsidP="00584707">
            <w:pPr>
              <w:spacing w:line="240" w:lineRule="auto"/>
              <w:jc w:val="center"/>
              <w:rPr>
                <w:sz w:val="20"/>
              </w:rPr>
            </w:pPr>
            <w:r w:rsidRPr="002D5A79">
              <w:rPr>
                <w:sz w:val="20"/>
              </w:rPr>
              <w:t>4</w:t>
            </w:r>
          </w:p>
        </w:tc>
        <w:tc>
          <w:tcPr>
            <w:tcW w:w="8217" w:type="dxa"/>
            <w:tcBorders>
              <w:top w:val="outset" w:sz="6" w:space="0" w:color="000000"/>
              <w:left w:val="outset" w:sz="6" w:space="0" w:color="000000"/>
              <w:bottom w:val="outset" w:sz="6" w:space="0" w:color="000000"/>
              <w:right w:val="outset" w:sz="6" w:space="0" w:color="000000"/>
            </w:tcBorders>
          </w:tcPr>
          <w:p w:rsidR="00CB0FC0" w:rsidRPr="002D5A79" w:rsidRDefault="00CB0FC0" w:rsidP="00584707">
            <w:pPr>
              <w:spacing w:line="240" w:lineRule="auto"/>
              <w:jc w:val="center"/>
              <w:rPr>
                <w:sz w:val="20"/>
              </w:rPr>
            </w:pPr>
            <w:r w:rsidRPr="002D5A79">
              <w:rPr>
                <w:sz w:val="20"/>
              </w:rPr>
              <w:t>Recusar-se a executar serviço determinado pela fiscalização, por serviço e por dia;</w:t>
            </w:r>
          </w:p>
        </w:tc>
        <w:tc>
          <w:tcPr>
            <w:tcW w:w="850" w:type="dxa"/>
            <w:tcBorders>
              <w:top w:val="outset" w:sz="6" w:space="0" w:color="000000"/>
              <w:left w:val="outset" w:sz="6" w:space="0" w:color="000000"/>
              <w:bottom w:val="outset" w:sz="6" w:space="0" w:color="000000"/>
            </w:tcBorders>
            <w:vAlign w:val="center"/>
          </w:tcPr>
          <w:p w:rsidR="00CB0FC0" w:rsidRPr="002D5A79" w:rsidRDefault="00CB0FC0" w:rsidP="00584707">
            <w:pPr>
              <w:spacing w:line="240" w:lineRule="auto"/>
              <w:jc w:val="center"/>
              <w:rPr>
                <w:sz w:val="20"/>
              </w:rPr>
            </w:pPr>
            <w:r w:rsidRPr="002D5A79">
              <w:rPr>
                <w:sz w:val="20"/>
              </w:rPr>
              <w:t>02</w:t>
            </w:r>
          </w:p>
        </w:tc>
      </w:tr>
      <w:tr w:rsidR="002D5A79" w:rsidRPr="002D5A79" w:rsidTr="00584707">
        <w:trPr>
          <w:trHeight w:val="524"/>
          <w:tblCellSpacing w:w="0" w:type="dxa"/>
        </w:trPr>
        <w:tc>
          <w:tcPr>
            <w:tcW w:w="714" w:type="dxa"/>
            <w:tcBorders>
              <w:top w:val="outset" w:sz="6" w:space="0" w:color="000000"/>
              <w:bottom w:val="outset" w:sz="6" w:space="0" w:color="000000"/>
              <w:right w:val="outset" w:sz="6" w:space="0" w:color="000000"/>
            </w:tcBorders>
            <w:vAlign w:val="center"/>
          </w:tcPr>
          <w:p w:rsidR="002D5A79" w:rsidRPr="002D5A79" w:rsidRDefault="002D5A79" w:rsidP="00584707">
            <w:pPr>
              <w:spacing w:line="240" w:lineRule="auto"/>
              <w:ind w:right="-30"/>
              <w:jc w:val="center"/>
              <w:rPr>
                <w:sz w:val="20"/>
              </w:rPr>
            </w:pPr>
            <w:r w:rsidRPr="002D5A79">
              <w:rPr>
                <w:sz w:val="20"/>
              </w:rPr>
              <w:lastRenderedPageBreak/>
              <w:t>5</w:t>
            </w:r>
          </w:p>
        </w:tc>
        <w:tc>
          <w:tcPr>
            <w:tcW w:w="8217" w:type="dxa"/>
            <w:tcBorders>
              <w:top w:val="outset" w:sz="6" w:space="0" w:color="000000"/>
              <w:left w:val="outset" w:sz="6" w:space="0" w:color="000000"/>
              <w:bottom w:val="outset" w:sz="6" w:space="0" w:color="000000"/>
              <w:right w:val="outset" w:sz="6" w:space="0" w:color="000000"/>
            </w:tcBorders>
          </w:tcPr>
          <w:p w:rsidR="002D5A79" w:rsidRPr="002D5A79" w:rsidRDefault="002D5A79" w:rsidP="00584707">
            <w:pPr>
              <w:spacing w:line="240" w:lineRule="auto"/>
              <w:ind w:right="-30"/>
              <w:jc w:val="center"/>
              <w:rPr>
                <w:sz w:val="20"/>
              </w:rPr>
            </w:pPr>
            <w:r w:rsidRPr="002D5A79">
              <w:rPr>
                <w:sz w:val="20"/>
              </w:rPr>
              <w:t xml:space="preserve">Retirar funcionários ou encarregados do serviço durante o expediente, sem a anuência prévia do </w:t>
            </w:r>
            <w:r w:rsidR="00D46095">
              <w:rPr>
                <w:sz w:val="20"/>
              </w:rPr>
              <w:t>CONTRATANTE</w:t>
            </w:r>
            <w:r w:rsidRPr="002D5A79">
              <w:rPr>
                <w:sz w:val="20"/>
              </w:rPr>
              <w:t>, por empregado e por dia;</w:t>
            </w:r>
          </w:p>
        </w:tc>
        <w:tc>
          <w:tcPr>
            <w:tcW w:w="850" w:type="dxa"/>
            <w:tcBorders>
              <w:top w:val="outset" w:sz="6" w:space="0" w:color="000000"/>
              <w:left w:val="outset" w:sz="6" w:space="0" w:color="000000"/>
              <w:bottom w:val="outset" w:sz="6" w:space="0" w:color="000000"/>
            </w:tcBorders>
            <w:vAlign w:val="center"/>
          </w:tcPr>
          <w:p w:rsidR="002D5A79" w:rsidRPr="002D5A79" w:rsidRDefault="002D5A79" w:rsidP="00584707">
            <w:pPr>
              <w:spacing w:line="240" w:lineRule="auto"/>
              <w:ind w:right="-28"/>
              <w:jc w:val="center"/>
              <w:rPr>
                <w:sz w:val="20"/>
              </w:rPr>
            </w:pPr>
            <w:r w:rsidRPr="002D5A79">
              <w:rPr>
                <w:sz w:val="20"/>
              </w:rPr>
              <w:t>03</w:t>
            </w:r>
          </w:p>
        </w:tc>
      </w:tr>
      <w:tr w:rsidR="002D5A79" w:rsidRPr="002D5A79" w:rsidTr="00686FCB">
        <w:trPr>
          <w:trHeight w:val="225"/>
          <w:tblCellSpacing w:w="0" w:type="dxa"/>
        </w:trPr>
        <w:tc>
          <w:tcPr>
            <w:tcW w:w="9781" w:type="dxa"/>
            <w:gridSpan w:val="3"/>
            <w:tcBorders>
              <w:top w:val="outset" w:sz="6" w:space="0" w:color="000000"/>
              <w:bottom w:val="outset" w:sz="6" w:space="0" w:color="000000"/>
            </w:tcBorders>
            <w:vAlign w:val="center"/>
          </w:tcPr>
          <w:p w:rsidR="002D5A79" w:rsidRPr="002D5A79" w:rsidRDefault="002D5A79" w:rsidP="00584707">
            <w:pPr>
              <w:spacing w:line="240" w:lineRule="auto"/>
              <w:jc w:val="center"/>
              <w:rPr>
                <w:sz w:val="20"/>
              </w:rPr>
            </w:pPr>
            <w:r w:rsidRPr="002D5A79">
              <w:rPr>
                <w:b/>
                <w:bCs/>
                <w:sz w:val="20"/>
              </w:rPr>
              <w:t>Para os itens a seguir, deixar de:</w:t>
            </w:r>
          </w:p>
        </w:tc>
      </w:tr>
      <w:tr w:rsidR="00C67DC0" w:rsidRPr="002D5A79" w:rsidTr="00686FCB">
        <w:trPr>
          <w:trHeight w:val="151"/>
          <w:tblCellSpacing w:w="0" w:type="dxa"/>
        </w:trPr>
        <w:tc>
          <w:tcPr>
            <w:tcW w:w="714" w:type="dxa"/>
            <w:tcBorders>
              <w:top w:val="outset" w:sz="6" w:space="0" w:color="000000"/>
              <w:bottom w:val="outset" w:sz="6" w:space="0" w:color="000000"/>
              <w:right w:val="outset" w:sz="6" w:space="0" w:color="000000"/>
            </w:tcBorders>
            <w:vAlign w:val="center"/>
          </w:tcPr>
          <w:p w:rsidR="00C67DC0" w:rsidRPr="00C67DC0" w:rsidRDefault="00C67DC0" w:rsidP="00584707">
            <w:pPr>
              <w:spacing w:line="240" w:lineRule="auto"/>
              <w:jc w:val="center"/>
              <w:rPr>
                <w:sz w:val="20"/>
              </w:rPr>
            </w:pPr>
            <w:r w:rsidRPr="00C67DC0">
              <w:rPr>
                <w:sz w:val="20"/>
              </w:rPr>
              <w:t>6</w:t>
            </w:r>
          </w:p>
        </w:tc>
        <w:tc>
          <w:tcPr>
            <w:tcW w:w="8217" w:type="dxa"/>
            <w:tcBorders>
              <w:top w:val="outset" w:sz="6" w:space="0" w:color="000000"/>
              <w:left w:val="outset" w:sz="6" w:space="0" w:color="000000"/>
              <w:bottom w:val="outset" w:sz="6" w:space="0" w:color="000000"/>
              <w:right w:val="outset" w:sz="6" w:space="0" w:color="000000"/>
            </w:tcBorders>
          </w:tcPr>
          <w:p w:rsidR="00C67DC0" w:rsidRPr="00C67DC0" w:rsidRDefault="00C67DC0" w:rsidP="00584707">
            <w:pPr>
              <w:spacing w:line="240" w:lineRule="auto"/>
              <w:jc w:val="center"/>
              <w:rPr>
                <w:sz w:val="20"/>
              </w:rPr>
            </w:pPr>
            <w:r w:rsidRPr="00C67DC0">
              <w:rPr>
                <w:sz w:val="20"/>
              </w:rPr>
              <w:t>Registrar e controlar, diariamente, a assiduidade e a pontualidade de seu pessoal, por funcionário e por dia;</w:t>
            </w:r>
          </w:p>
        </w:tc>
        <w:tc>
          <w:tcPr>
            <w:tcW w:w="850" w:type="dxa"/>
            <w:tcBorders>
              <w:top w:val="outset" w:sz="6" w:space="0" w:color="000000"/>
              <w:left w:val="outset" w:sz="6" w:space="0" w:color="000000"/>
              <w:bottom w:val="outset" w:sz="6" w:space="0" w:color="000000"/>
            </w:tcBorders>
            <w:vAlign w:val="center"/>
          </w:tcPr>
          <w:p w:rsidR="00C67DC0" w:rsidRPr="00C67DC0" w:rsidRDefault="00C67DC0" w:rsidP="00584707">
            <w:pPr>
              <w:spacing w:line="240" w:lineRule="auto"/>
              <w:jc w:val="center"/>
              <w:rPr>
                <w:sz w:val="20"/>
              </w:rPr>
            </w:pPr>
            <w:r w:rsidRPr="00C67DC0">
              <w:rPr>
                <w:sz w:val="20"/>
              </w:rPr>
              <w:t>01</w:t>
            </w:r>
          </w:p>
        </w:tc>
      </w:tr>
      <w:tr w:rsidR="00C67DC0" w:rsidRPr="002D5A79" w:rsidTr="00686FCB">
        <w:trPr>
          <w:trHeight w:val="151"/>
          <w:tblCellSpacing w:w="0" w:type="dxa"/>
        </w:trPr>
        <w:tc>
          <w:tcPr>
            <w:tcW w:w="714" w:type="dxa"/>
            <w:tcBorders>
              <w:top w:val="outset" w:sz="6" w:space="0" w:color="000000"/>
              <w:bottom w:val="outset" w:sz="6" w:space="0" w:color="000000"/>
              <w:right w:val="outset" w:sz="6" w:space="0" w:color="000000"/>
            </w:tcBorders>
            <w:vAlign w:val="center"/>
          </w:tcPr>
          <w:p w:rsidR="00C67DC0" w:rsidRPr="002D5A79" w:rsidRDefault="00C67DC0" w:rsidP="00584707">
            <w:pPr>
              <w:spacing w:line="240" w:lineRule="auto"/>
              <w:jc w:val="center"/>
              <w:rPr>
                <w:sz w:val="20"/>
              </w:rPr>
            </w:pPr>
            <w:r>
              <w:rPr>
                <w:sz w:val="20"/>
              </w:rPr>
              <w:t>7</w:t>
            </w:r>
          </w:p>
        </w:tc>
        <w:tc>
          <w:tcPr>
            <w:tcW w:w="8217" w:type="dxa"/>
            <w:tcBorders>
              <w:top w:val="outset" w:sz="6" w:space="0" w:color="000000"/>
              <w:left w:val="outset" w:sz="6" w:space="0" w:color="000000"/>
              <w:bottom w:val="outset" w:sz="6" w:space="0" w:color="000000"/>
              <w:right w:val="outset" w:sz="6" w:space="0" w:color="000000"/>
            </w:tcBorders>
          </w:tcPr>
          <w:p w:rsidR="00C67DC0" w:rsidRPr="002D5A79" w:rsidRDefault="00C67DC0" w:rsidP="00584707">
            <w:pPr>
              <w:spacing w:line="240" w:lineRule="auto"/>
              <w:jc w:val="center"/>
              <w:rPr>
                <w:sz w:val="20"/>
              </w:rPr>
            </w:pPr>
            <w:r w:rsidRPr="002D5A79">
              <w:rPr>
                <w:sz w:val="20"/>
              </w:rPr>
              <w:t>Cumprir determinação formal ou instrução complementar do órgão fiscalizador, por ocorrência;</w:t>
            </w:r>
          </w:p>
        </w:tc>
        <w:tc>
          <w:tcPr>
            <w:tcW w:w="850" w:type="dxa"/>
            <w:tcBorders>
              <w:top w:val="outset" w:sz="6" w:space="0" w:color="000000"/>
              <w:left w:val="outset" w:sz="6" w:space="0" w:color="000000"/>
              <w:bottom w:val="outset" w:sz="6" w:space="0" w:color="000000"/>
            </w:tcBorders>
            <w:vAlign w:val="center"/>
          </w:tcPr>
          <w:p w:rsidR="00C67DC0" w:rsidRPr="002D5A79" w:rsidRDefault="00C67DC0" w:rsidP="00584707">
            <w:pPr>
              <w:spacing w:line="240" w:lineRule="auto"/>
              <w:jc w:val="center"/>
              <w:rPr>
                <w:sz w:val="20"/>
              </w:rPr>
            </w:pPr>
            <w:r w:rsidRPr="002D5A79">
              <w:rPr>
                <w:sz w:val="20"/>
              </w:rPr>
              <w:t>02</w:t>
            </w:r>
          </w:p>
        </w:tc>
      </w:tr>
      <w:tr w:rsidR="00C67DC0" w:rsidRPr="002D5A79" w:rsidTr="00686FCB">
        <w:trPr>
          <w:trHeight w:val="454"/>
          <w:tblCellSpacing w:w="0" w:type="dxa"/>
        </w:trPr>
        <w:tc>
          <w:tcPr>
            <w:tcW w:w="714" w:type="dxa"/>
            <w:tcBorders>
              <w:top w:val="outset" w:sz="6" w:space="0" w:color="000000"/>
              <w:bottom w:val="outset" w:sz="6" w:space="0" w:color="000000"/>
              <w:right w:val="outset" w:sz="6" w:space="0" w:color="000000"/>
            </w:tcBorders>
            <w:vAlign w:val="center"/>
          </w:tcPr>
          <w:p w:rsidR="00C67DC0" w:rsidRPr="002D5A79" w:rsidRDefault="00C67DC0" w:rsidP="00584707">
            <w:pPr>
              <w:spacing w:line="240" w:lineRule="auto"/>
              <w:jc w:val="center"/>
              <w:rPr>
                <w:sz w:val="20"/>
              </w:rPr>
            </w:pPr>
            <w:r w:rsidRPr="002D5A79">
              <w:rPr>
                <w:sz w:val="20"/>
              </w:rPr>
              <w:t>8</w:t>
            </w:r>
          </w:p>
        </w:tc>
        <w:tc>
          <w:tcPr>
            <w:tcW w:w="8217" w:type="dxa"/>
            <w:tcBorders>
              <w:top w:val="outset" w:sz="6" w:space="0" w:color="000000"/>
              <w:left w:val="outset" w:sz="6" w:space="0" w:color="000000"/>
              <w:bottom w:val="outset" w:sz="6" w:space="0" w:color="000000"/>
              <w:right w:val="outset" w:sz="6" w:space="0" w:color="000000"/>
            </w:tcBorders>
          </w:tcPr>
          <w:p w:rsidR="00C67DC0" w:rsidRPr="002D5A79" w:rsidRDefault="00C67DC0" w:rsidP="00584707">
            <w:pPr>
              <w:spacing w:line="240" w:lineRule="auto"/>
              <w:jc w:val="center"/>
              <w:rPr>
                <w:sz w:val="20"/>
              </w:rPr>
            </w:pPr>
            <w:r w:rsidRPr="002D5A79">
              <w:rPr>
                <w:sz w:val="20"/>
              </w:rPr>
              <w:t>Substituir empregado que se conduza de modo inconveniente ou não atenda às necessidades do serviço, por funcionário e por dia;</w:t>
            </w:r>
          </w:p>
        </w:tc>
        <w:tc>
          <w:tcPr>
            <w:tcW w:w="850" w:type="dxa"/>
            <w:tcBorders>
              <w:top w:val="outset" w:sz="6" w:space="0" w:color="000000"/>
              <w:left w:val="outset" w:sz="6" w:space="0" w:color="000000"/>
              <w:bottom w:val="outset" w:sz="6" w:space="0" w:color="000000"/>
            </w:tcBorders>
            <w:vAlign w:val="center"/>
          </w:tcPr>
          <w:p w:rsidR="00C67DC0" w:rsidRPr="002D5A79" w:rsidRDefault="00C67DC0" w:rsidP="00584707">
            <w:pPr>
              <w:spacing w:line="240" w:lineRule="auto"/>
              <w:jc w:val="center"/>
              <w:rPr>
                <w:sz w:val="20"/>
              </w:rPr>
            </w:pPr>
            <w:r w:rsidRPr="002D5A79">
              <w:rPr>
                <w:sz w:val="20"/>
              </w:rPr>
              <w:t>01</w:t>
            </w:r>
          </w:p>
        </w:tc>
      </w:tr>
      <w:tr w:rsidR="00C67DC0" w:rsidRPr="002D5A79" w:rsidTr="00686FCB">
        <w:trPr>
          <w:tblCellSpacing w:w="0" w:type="dxa"/>
        </w:trPr>
        <w:tc>
          <w:tcPr>
            <w:tcW w:w="714" w:type="dxa"/>
            <w:tcBorders>
              <w:top w:val="outset" w:sz="6" w:space="0" w:color="000000"/>
              <w:bottom w:val="outset" w:sz="6" w:space="0" w:color="000000"/>
              <w:right w:val="outset" w:sz="6" w:space="0" w:color="000000"/>
            </w:tcBorders>
            <w:vAlign w:val="center"/>
          </w:tcPr>
          <w:p w:rsidR="00C67DC0" w:rsidRPr="002D5A79" w:rsidRDefault="00C67DC0" w:rsidP="00584707">
            <w:pPr>
              <w:spacing w:line="240" w:lineRule="auto"/>
              <w:jc w:val="center"/>
              <w:rPr>
                <w:sz w:val="20"/>
              </w:rPr>
            </w:pPr>
            <w:r w:rsidRPr="002D5A79">
              <w:rPr>
                <w:sz w:val="20"/>
              </w:rPr>
              <w:t>9</w:t>
            </w:r>
          </w:p>
        </w:tc>
        <w:tc>
          <w:tcPr>
            <w:tcW w:w="8217" w:type="dxa"/>
            <w:tcBorders>
              <w:top w:val="outset" w:sz="6" w:space="0" w:color="000000"/>
              <w:left w:val="outset" w:sz="6" w:space="0" w:color="000000"/>
              <w:bottom w:val="outset" w:sz="6" w:space="0" w:color="000000"/>
              <w:right w:val="outset" w:sz="6" w:space="0" w:color="000000"/>
            </w:tcBorders>
          </w:tcPr>
          <w:p w:rsidR="00C67DC0" w:rsidRPr="002D5A79" w:rsidRDefault="00C67DC0" w:rsidP="00584707">
            <w:pPr>
              <w:spacing w:line="240" w:lineRule="auto"/>
              <w:jc w:val="center"/>
              <w:rPr>
                <w:sz w:val="20"/>
              </w:rPr>
            </w:pPr>
            <w:r w:rsidRPr="002D5A79">
              <w:rPr>
                <w:sz w:val="20"/>
              </w:rPr>
              <w:t>Cumprir quaisquer dos itens do Edital e seus Anexos não previstos nesta tabela de multas, após reincidência formalmente notificada pelo órgão fiscalizador, por item e por ocorrência;</w:t>
            </w:r>
          </w:p>
        </w:tc>
        <w:tc>
          <w:tcPr>
            <w:tcW w:w="850" w:type="dxa"/>
            <w:tcBorders>
              <w:top w:val="outset" w:sz="6" w:space="0" w:color="000000"/>
              <w:left w:val="outset" w:sz="6" w:space="0" w:color="000000"/>
              <w:bottom w:val="outset" w:sz="6" w:space="0" w:color="000000"/>
            </w:tcBorders>
            <w:vAlign w:val="center"/>
          </w:tcPr>
          <w:p w:rsidR="00C67DC0" w:rsidRPr="002D5A79" w:rsidRDefault="00C67DC0" w:rsidP="00584707">
            <w:pPr>
              <w:spacing w:line="240" w:lineRule="auto"/>
              <w:jc w:val="center"/>
              <w:rPr>
                <w:sz w:val="20"/>
              </w:rPr>
            </w:pPr>
            <w:r w:rsidRPr="002D5A79">
              <w:rPr>
                <w:sz w:val="20"/>
              </w:rPr>
              <w:t>03</w:t>
            </w:r>
          </w:p>
        </w:tc>
      </w:tr>
      <w:tr w:rsidR="00C67DC0" w:rsidRPr="002D5A79" w:rsidTr="00686FCB">
        <w:trPr>
          <w:tblCellSpacing w:w="0" w:type="dxa"/>
        </w:trPr>
        <w:tc>
          <w:tcPr>
            <w:tcW w:w="714" w:type="dxa"/>
            <w:tcBorders>
              <w:top w:val="outset" w:sz="6" w:space="0" w:color="000000"/>
              <w:bottom w:val="outset" w:sz="6" w:space="0" w:color="000000"/>
              <w:right w:val="outset" w:sz="6" w:space="0" w:color="000000"/>
            </w:tcBorders>
            <w:vAlign w:val="center"/>
          </w:tcPr>
          <w:p w:rsidR="00C67DC0" w:rsidRPr="002D5A79" w:rsidRDefault="00C67DC0" w:rsidP="00584707">
            <w:pPr>
              <w:spacing w:line="240" w:lineRule="auto"/>
              <w:jc w:val="center"/>
              <w:rPr>
                <w:sz w:val="20"/>
              </w:rPr>
            </w:pPr>
            <w:r w:rsidRPr="002D5A79">
              <w:rPr>
                <w:sz w:val="20"/>
              </w:rPr>
              <w:t>10</w:t>
            </w:r>
          </w:p>
        </w:tc>
        <w:tc>
          <w:tcPr>
            <w:tcW w:w="8217" w:type="dxa"/>
            <w:tcBorders>
              <w:top w:val="outset" w:sz="6" w:space="0" w:color="000000"/>
              <w:left w:val="outset" w:sz="6" w:space="0" w:color="000000"/>
              <w:bottom w:val="outset" w:sz="6" w:space="0" w:color="000000"/>
              <w:right w:val="outset" w:sz="6" w:space="0" w:color="000000"/>
            </w:tcBorders>
          </w:tcPr>
          <w:p w:rsidR="00C67DC0" w:rsidRPr="002D5A79" w:rsidRDefault="00C67DC0" w:rsidP="00584707">
            <w:pPr>
              <w:spacing w:line="240" w:lineRule="auto"/>
              <w:jc w:val="center"/>
              <w:rPr>
                <w:sz w:val="20"/>
              </w:rPr>
            </w:pPr>
            <w:r w:rsidRPr="002D5A79">
              <w:rPr>
                <w:sz w:val="20"/>
              </w:rPr>
              <w:t>Indicar e manter durante a execução do contrato os prepostos previstos no edital/contrato;</w:t>
            </w:r>
          </w:p>
        </w:tc>
        <w:tc>
          <w:tcPr>
            <w:tcW w:w="850" w:type="dxa"/>
            <w:tcBorders>
              <w:top w:val="outset" w:sz="6" w:space="0" w:color="000000"/>
              <w:left w:val="outset" w:sz="6" w:space="0" w:color="000000"/>
              <w:bottom w:val="outset" w:sz="6" w:space="0" w:color="000000"/>
            </w:tcBorders>
            <w:vAlign w:val="center"/>
          </w:tcPr>
          <w:p w:rsidR="00C67DC0" w:rsidRPr="002D5A79" w:rsidRDefault="00C67DC0" w:rsidP="00584707">
            <w:pPr>
              <w:spacing w:line="240" w:lineRule="auto"/>
              <w:jc w:val="center"/>
              <w:rPr>
                <w:sz w:val="20"/>
              </w:rPr>
            </w:pPr>
            <w:r w:rsidRPr="002D5A79">
              <w:rPr>
                <w:sz w:val="20"/>
              </w:rPr>
              <w:t>01</w:t>
            </w:r>
          </w:p>
        </w:tc>
      </w:tr>
      <w:tr w:rsidR="00C67DC0" w:rsidRPr="002D5A79" w:rsidTr="00686FCB">
        <w:trPr>
          <w:tblCellSpacing w:w="0" w:type="dxa"/>
        </w:trPr>
        <w:tc>
          <w:tcPr>
            <w:tcW w:w="714" w:type="dxa"/>
            <w:tcBorders>
              <w:top w:val="outset" w:sz="6" w:space="0" w:color="000000"/>
              <w:bottom w:val="outset" w:sz="6" w:space="0" w:color="000000"/>
              <w:right w:val="outset" w:sz="6" w:space="0" w:color="000000"/>
            </w:tcBorders>
            <w:vAlign w:val="center"/>
          </w:tcPr>
          <w:p w:rsidR="00C67DC0" w:rsidRPr="00C67DC0" w:rsidRDefault="00C67DC0" w:rsidP="00584707">
            <w:pPr>
              <w:spacing w:line="240" w:lineRule="auto"/>
              <w:jc w:val="center"/>
              <w:rPr>
                <w:sz w:val="20"/>
              </w:rPr>
            </w:pPr>
            <w:r w:rsidRPr="00C67DC0">
              <w:rPr>
                <w:sz w:val="20"/>
              </w:rPr>
              <w:t>11</w:t>
            </w:r>
          </w:p>
        </w:tc>
        <w:tc>
          <w:tcPr>
            <w:tcW w:w="8217" w:type="dxa"/>
            <w:tcBorders>
              <w:top w:val="outset" w:sz="6" w:space="0" w:color="000000"/>
              <w:left w:val="outset" w:sz="6" w:space="0" w:color="000000"/>
              <w:bottom w:val="outset" w:sz="6" w:space="0" w:color="000000"/>
              <w:right w:val="outset" w:sz="6" w:space="0" w:color="000000"/>
            </w:tcBorders>
          </w:tcPr>
          <w:p w:rsidR="00C67DC0" w:rsidRPr="00C67DC0" w:rsidRDefault="00C67DC0" w:rsidP="00584707">
            <w:pPr>
              <w:spacing w:line="240" w:lineRule="auto"/>
              <w:jc w:val="center"/>
              <w:rPr>
                <w:sz w:val="20"/>
              </w:rPr>
            </w:pPr>
            <w:r w:rsidRPr="00C67DC0">
              <w:rPr>
                <w:sz w:val="20"/>
              </w:rPr>
              <w:t xml:space="preserve">Providenciar treinamento para seus funcionários conforme previsto na relação de obrigações da </w:t>
            </w:r>
            <w:r w:rsidR="00D46095">
              <w:rPr>
                <w:sz w:val="20"/>
              </w:rPr>
              <w:t>CONTRATADA</w:t>
            </w:r>
          </w:p>
        </w:tc>
        <w:tc>
          <w:tcPr>
            <w:tcW w:w="850" w:type="dxa"/>
            <w:tcBorders>
              <w:top w:val="outset" w:sz="6" w:space="0" w:color="000000"/>
              <w:left w:val="outset" w:sz="6" w:space="0" w:color="000000"/>
              <w:bottom w:val="outset" w:sz="6" w:space="0" w:color="000000"/>
            </w:tcBorders>
            <w:vAlign w:val="center"/>
          </w:tcPr>
          <w:p w:rsidR="00C67DC0" w:rsidRPr="00C67DC0" w:rsidRDefault="00C67DC0" w:rsidP="00584707">
            <w:pPr>
              <w:spacing w:line="240" w:lineRule="auto"/>
              <w:jc w:val="center"/>
              <w:rPr>
                <w:sz w:val="20"/>
              </w:rPr>
            </w:pPr>
            <w:r w:rsidRPr="00C67DC0">
              <w:rPr>
                <w:sz w:val="20"/>
              </w:rPr>
              <w:t>01</w:t>
            </w:r>
          </w:p>
        </w:tc>
      </w:tr>
    </w:tbl>
    <w:p w:rsidR="00584707" w:rsidRDefault="00CB0FC0" w:rsidP="00686FCB">
      <w:pPr>
        <w:pStyle w:val="Ttulo2"/>
        <w:spacing w:before="0" w:after="0" w:line="360" w:lineRule="auto"/>
        <w:ind w:left="0" w:firstLine="0"/>
        <w:jc w:val="both"/>
        <w:rPr>
          <w:rFonts w:cs="Times New Roman"/>
          <w:b w:val="0"/>
          <w:szCs w:val="24"/>
        </w:rPr>
      </w:pPr>
      <w:bookmarkStart w:id="105" w:name="_Toc860219"/>
      <w:r w:rsidRPr="00A84679">
        <w:rPr>
          <w:rFonts w:cs="Times New Roman"/>
          <w:b w:val="0"/>
          <w:szCs w:val="24"/>
        </w:rPr>
        <w:t>Também ficam sujeitas às penalidades do art. 87, III e IV da Lei nº 8.666, de 1993, as empresas ou profissionais que:</w:t>
      </w:r>
      <w:bookmarkEnd w:id="105"/>
    </w:p>
    <w:p w:rsidR="00584707" w:rsidRPr="00A84679" w:rsidRDefault="00584707" w:rsidP="00584707">
      <w:pPr>
        <w:pStyle w:val="Ttulo6"/>
        <w:spacing w:before="0" w:after="0"/>
        <w:ind w:left="505" w:hanging="505"/>
        <w:rPr>
          <w:rFonts w:cs="Times New Roman"/>
          <w:b w:val="0"/>
          <w:szCs w:val="24"/>
        </w:rPr>
      </w:pPr>
      <w:r w:rsidRPr="00A84679">
        <w:rPr>
          <w:rFonts w:cs="Times New Roman"/>
          <w:b w:val="0"/>
          <w:szCs w:val="24"/>
        </w:rPr>
        <w:t>tenham sofrido condenação definitiva por praticar, por meio dolosos, fraude fiscal no recolhimento de quaisquer tributos;</w:t>
      </w:r>
    </w:p>
    <w:p w:rsidR="00CB0FC0" w:rsidRPr="00A84679" w:rsidRDefault="00CB0FC0" w:rsidP="00686FCB">
      <w:pPr>
        <w:pStyle w:val="Ttulo6"/>
        <w:spacing w:before="0" w:after="0"/>
        <w:ind w:left="505" w:hanging="505"/>
        <w:rPr>
          <w:rFonts w:cs="Times New Roman"/>
          <w:b w:val="0"/>
          <w:szCs w:val="24"/>
        </w:rPr>
      </w:pPr>
      <w:r w:rsidRPr="00A84679">
        <w:rPr>
          <w:rFonts w:cs="Times New Roman"/>
          <w:b w:val="0"/>
          <w:szCs w:val="24"/>
        </w:rPr>
        <w:t>tenham praticado atos ilícitos visando a frustrar os objetivos da licitação;</w:t>
      </w:r>
      <w:r w:rsidR="00683FC9">
        <w:rPr>
          <w:rFonts w:cs="Times New Roman"/>
          <w:b w:val="0"/>
          <w:szCs w:val="24"/>
        </w:rPr>
        <w:t xml:space="preserve"> e</w:t>
      </w:r>
    </w:p>
    <w:p w:rsidR="00CB0FC0" w:rsidRDefault="00CB0FC0" w:rsidP="00686FCB">
      <w:pPr>
        <w:pStyle w:val="Ttulo6"/>
        <w:spacing w:before="0" w:after="0"/>
        <w:ind w:left="505" w:hanging="505"/>
        <w:rPr>
          <w:rFonts w:cs="Times New Roman"/>
          <w:b w:val="0"/>
          <w:szCs w:val="24"/>
        </w:rPr>
      </w:pPr>
      <w:r w:rsidRPr="00A84679">
        <w:rPr>
          <w:rFonts w:cs="Times New Roman"/>
          <w:b w:val="0"/>
          <w:szCs w:val="24"/>
        </w:rPr>
        <w:t xml:space="preserve">demonstrem não possuir idoneidade para contratar com a Administração em virtude de atos ilícitos praticados. </w:t>
      </w:r>
    </w:p>
    <w:p w:rsidR="00C249B2" w:rsidRPr="00A84679" w:rsidRDefault="00C249B2" w:rsidP="00C249B2">
      <w:pPr>
        <w:pStyle w:val="Ttulo2"/>
        <w:spacing w:before="0" w:after="0" w:line="360" w:lineRule="auto"/>
        <w:ind w:left="0" w:firstLine="0"/>
        <w:jc w:val="both"/>
        <w:rPr>
          <w:rFonts w:cs="Times New Roman"/>
          <w:b w:val="0"/>
          <w:szCs w:val="24"/>
        </w:rPr>
      </w:pPr>
      <w:bookmarkStart w:id="106" w:name="_Toc860223"/>
      <w:r w:rsidRPr="00A84679">
        <w:rPr>
          <w:rFonts w:cs="Times New Roman"/>
          <w:b w:val="0"/>
          <w:szCs w:val="24"/>
        </w:rPr>
        <w:t xml:space="preserve">A aplicação de qualquer das penalidades previstas realizar-se-á em processo administrativo que assegurará o contraditório e a ampla defesa à </w:t>
      </w:r>
      <w:r w:rsidR="00D46095">
        <w:rPr>
          <w:rFonts w:cs="Times New Roman"/>
          <w:b w:val="0"/>
          <w:szCs w:val="24"/>
        </w:rPr>
        <w:t>CONTRATADA</w:t>
      </w:r>
      <w:r w:rsidRPr="00A84679">
        <w:rPr>
          <w:rFonts w:cs="Times New Roman"/>
          <w:b w:val="0"/>
          <w:szCs w:val="24"/>
        </w:rPr>
        <w:t>, observando-se o procedimento previsto na Lei nº 8.666, de 1993, e subsidiariamente a Lei nº 9.784, de 1999.</w:t>
      </w:r>
      <w:bookmarkEnd w:id="106"/>
    </w:p>
    <w:p w:rsidR="00C249B2" w:rsidRDefault="00C249B2" w:rsidP="00C249B2">
      <w:pPr>
        <w:pStyle w:val="Ttulo2"/>
        <w:spacing w:before="0" w:after="0" w:line="360" w:lineRule="auto"/>
        <w:ind w:left="0" w:firstLine="0"/>
        <w:jc w:val="both"/>
        <w:rPr>
          <w:rFonts w:cs="Times New Roman"/>
          <w:b w:val="0"/>
          <w:szCs w:val="24"/>
        </w:rPr>
      </w:pPr>
      <w:r w:rsidRPr="00A84679">
        <w:rPr>
          <w:rFonts w:cs="Times New Roman"/>
          <w:b w:val="0"/>
          <w:szCs w:val="24"/>
        </w:rPr>
        <w:t xml:space="preserve">As multas devidas e/ou prejuízos causados à </w:t>
      </w:r>
      <w:r w:rsidR="00D46095">
        <w:rPr>
          <w:rFonts w:cs="Times New Roman"/>
          <w:b w:val="0"/>
          <w:szCs w:val="24"/>
        </w:rPr>
        <w:t>CONTRATANTE</w:t>
      </w:r>
      <w:r w:rsidRPr="00A84679">
        <w:rPr>
          <w:rFonts w:cs="Times New Roman"/>
          <w:b w:val="0"/>
          <w:szCs w:val="24"/>
        </w:rPr>
        <w:t xml:space="preserve"> serão deduzidos dos valores a serem pagos, ou recolhidos em favor da União, ou ainda, quando for o caso, serão inscritos na Dívida Ativa da União e cobrados judicialmente.</w:t>
      </w:r>
    </w:p>
    <w:p w:rsidR="00C249B2" w:rsidRPr="00A84679" w:rsidRDefault="00C249B2" w:rsidP="00C249B2">
      <w:pPr>
        <w:pStyle w:val="Ttulo6"/>
        <w:spacing w:before="0" w:after="0"/>
        <w:ind w:left="505" w:hanging="505"/>
        <w:rPr>
          <w:rFonts w:cs="Times New Roman"/>
          <w:b w:val="0"/>
          <w:szCs w:val="24"/>
        </w:rPr>
      </w:pPr>
      <w:bookmarkStart w:id="107" w:name="_Toc860225"/>
      <w:r w:rsidRPr="00A84679">
        <w:rPr>
          <w:rFonts w:cs="Times New Roman"/>
          <w:b w:val="0"/>
          <w:szCs w:val="24"/>
        </w:rPr>
        <w:t xml:space="preserve">Caso a </w:t>
      </w:r>
      <w:r w:rsidR="00D46095">
        <w:rPr>
          <w:rFonts w:cs="Times New Roman"/>
          <w:b w:val="0"/>
          <w:szCs w:val="24"/>
        </w:rPr>
        <w:t>CONTRATANTE</w:t>
      </w:r>
      <w:r w:rsidRPr="00A84679">
        <w:rPr>
          <w:rFonts w:cs="Times New Roman"/>
          <w:b w:val="0"/>
          <w:szCs w:val="24"/>
        </w:rPr>
        <w:t xml:space="preserve"> determine, a multa deverá ser recolhida no prazo máximo de 10 (dez) dias, a contar da data do recebimento da comunicação enviada pela autoridade competente.</w:t>
      </w:r>
      <w:bookmarkEnd w:id="107"/>
    </w:p>
    <w:p w:rsidR="00C249B2" w:rsidRPr="0054274A" w:rsidRDefault="00C249B2" w:rsidP="00C249B2">
      <w:pPr>
        <w:pStyle w:val="Ttulo2"/>
        <w:spacing w:before="0" w:after="0" w:line="360" w:lineRule="auto"/>
        <w:ind w:left="0" w:firstLine="0"/>
        <w:jc w:val="both"/>
        <w:rPr>
          <w:rFonts w:cs="Times New Roman"/>
          <w:b w:val="0"/>
          <w:szCs w:val="24"/>
        </w:rPr>
      </w:pPr>
      <w:r w:rsidRPr="0054274A">
        <w:rPr>
          <w:rFonts w:cs="Times New Roman"/>
          <w:b w:val="0"/>
          <w:szCs w:val="24"/>
        </w:rPr>
        <w:t>Caso o valor da multa não seja suficiente para cobrir os prejuízos causados pela conduta do licitante, a União ou Entidade poderá cobrar o valor remanescente judicialmente, conforme artigo 419 do Código Civil.</w:t>
      </w:r>
    </w:p>
    <w:p w:rsidR="00C249B2" w:rsidRPr="00A84679" w:rsidRDefault="00C249B2" w:rsidP="00C249B2">
      <w:pPr>
        <w:pStyle w:val="Ttulo2"/>
        <w:spacing w:before="0" w:after="0" w:line="360" w:lineRule="auto"/>
        <w:ind w:left="0" w:firstLine="0"/>
        <w:jc w:val="both"/>
        <w:rPr>
          <w:rFonts w:cs="Times New Roman"/>
          <w:b w:val="0"/>
          <w:szCs w:val="24"/>
        </w:rPr>
      </w:pPr>
      <w:bookmarkStart w:id="108" w:name="_Toc860224"/>
      <w:r w:rsidRPr="00A84679">
        <w:rPr>
          <w:rFonts w:cs="Times New Roman"/>
          <w:b w:val="0"/>
          <w:szCs w:val="24"/>
        </w:rPr>
        <w:t>A autoridade competente, na aplicação das sanções, levará em consideração a gravidade da conduta do infrator, o caráter educativo da pena, bem como o dano causado à Administração, observado o princípio da proporcionalidade.</w:t>
      </w:r>
      <w:bookmarkEnd w:id="108"/>
    </w:p>
    <w:p w:rsidR="00CB0FC0" w:rsidRPr="00A84679" w:rsidRDefault="00CB0FC0" w:rsidP="00686FCB">
      <w:pPr>
        <w:pStyle w:val="Ttulo2"/>
        <w:spacing w:before="0" w:after="0" w:line="360" w:lineRule="auto"/>
        <w:ind w:left="0" w:firstLine="0"/>
        <w:jc w:val="both"/>
        <w:rPr>
          <w:rFonts w:cs="Times New Roman"/>
          <w:b w:val="0"/>
          <w:szCs w:val="24"/>
        </w:rPr>
      </w:pPr>
      <w:bookmarkStart w:id="109" w:name="_Toc860220"/>
      <w:r w:rsidRPr="00A84679">
        <w:rPr>
          <w:rFonts w:cs="Times New Roman"/>
          <w:b w:val="0"/>
          <w:szCs w:val="24"/>
        </w:rPr>
        <w:lastRenderedPageBreak/>
        <w:t>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bookmarkEnd w:id="109"/>
    </w:p>
    <w:p w:rsidR="00CB0FC0" w:rsidRPr="00A84679" w:rsidRDefault="00CB0FC0" w:rsidP="00686FCB">
      <w:pPr>
        <w:pStyle w:val="Ttulo2"/>
        <w:spacing w:before="0" w:after="0" w:line="360" w:lineRule="auto"/>
        <w:ind w:left="0" w:firstLine="0"/>
        <w:jc w:val="both"/>
        <w:rPr>
          <w:rFonts w:cs="Times New Roman"/>
          <w:b w:val="0"/>
          <w:szCs w:val="24"/>
        </w:rPr>
      </w:pPr>
      <w:bookmarkStart w:id="110" w:name="_Toc860221"/>
      <w:r w:rsidRPr="00A84679">
        <w:rPr>
          <w:rFonts w:cs="Times New Roman"/>
          <w:b w:val="0"/>
          <w:szCs w:val="24"/>
        </w:rPr>
        <w:t>A apuração e o julgamento das demais infrações administrativas não consideradas como ato lesivo à Administração Pública nacional ou estrangeira nos termos da Lei nº 12.846, de 1º de agosto de 2013, seguirão seu rito normal na unidade administrativa.</w:t>
      </w:r>
      <w:bookmarkEnd w:id="110"/>
    </w:p>
    <w:p w:rsidR="00CB0FC0" w:rsidRPr="00A84679" w:rsidRDefault="00CB0FC0" w:rsidP="00686FCB">
      <w:pPr>
        <w:pStyle w:val="Ttulo2"/>
        <w:spacing w:before="0" w:after="0" w:line="360" w:lineRule="auto"/>
        <w:ind w:left="0" w:firstLine="0"/>
        <w:jc w:val="both"/>
        <w:rPr>
          <w:rFonts w:cs="Times New Roman"/>
          <w:b w:val="0"/>
          <w:szCs w:val="24"/>
        </w:rPr>
      </w:pPr>
      <w:bookmarkStart w:id="111" w:name="_Toc860222"/>
      <w:r w:rsidRPr="00A84679">
        <w:rPr>
          <w:rFonts w:cs="Times New Roman"/>
          <w:b w:val="0"/>
          <w:szCs w:val="24"/>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bookmarkEnd w:id="111"/>
    </w:p>
    <w:p w:rsidR="00CB0FC0" w:rsidRPr="00A84679" w:rsidRDefault="00CB0FC0" w:rsidP="00686FCB">
      <w:pPr>
        <w:pStyle w:val="Ttulo2"/>
        <w:spacing w:before="0" w:after="0" w:line="360" w:lineRule="auto"/>
        <w:ind w:left="0" w:firstLine="0"/>
        <w:jc w:val="both"/>
        <w:rPr>
          <w:rFonts w:cs="Times New Roman"/>
          <w:b w:val="0"/>
          <w:szCs w:val="24"/>
        </w:rPr>
      </w:pPr>
      <w:bookmarkStart w:id="112" w:name="_Toc860226"/>
      <w:r w:rsidRPr="00A84679">
        <w:rPr>
          <w:rFonts w:cs="Times New Roman"/>
          <w:b w:val="0"/>
          <w:szCs w:val="24"/>
        </w:rPr>
        <w:t>As penalidades serão obrigatoriamente registradas no SICAF.</w:t>
      </w:r>
      <w:bookmarkEnd w:id="112"/>
    </w:p>
    <w:p w:rsidR="000237AA" w:rsidRPr="00A84679" w:rsidRDefault="000237AA" w:rsidP="00686FCB">
      <w:pPr>
        <w:rPr>
          <w:szCs w:val="24"/>
        </w:rPr>
      </w:pPr>
    </w:p>
    <w:p w:rsidR="002601F3" w:rsidRPr="00A84679" w:rsidRDefault="002601F3" w:rsidP="00686FCB">
      <w:pPr>
        <w:pStyle w:val="Ttulo1"/>
        <w:spacing w:before="0" w:after="0" w:line="360" w:lineRule="auto"/>
        <w:ind w:left="357" w:hanging="357"/>
        <w:rPr>
          <w:rFonts w:cs="Times New Roman"/>
          <w:szCs w:val="24"/>
        </w:rPr>
      </w:pPr>
      <w:bookmarkStart w:id="113" w:name="_Toc860227"/>
      <w:r w:rsidRPr="00A84679">
        <w:rPr>
          <w:rFonts w:cs="Times New Roman"/>
          <w:szCs w:val="24"/>
        </w:rPr>
        <w:t>CRITÉRIOS DE SELEÇÃO DE FORNECEDOR</w:t>
      </w:r>
      <w:bookmarkEnd w:id="113"/>
    </w:p>
    <w:p w:rsidR="00D57A54" w:rsidRPr="00A84679" w:rsidRDefault="00D57A54" w:rsidP="00686FCB">
      <w:pPr>
        <w:pStyle w:val="Ttulo2"/>
        <w:spacing w:before="0" w:after="0" w:line="360" w:lineRule="auto"/>
        <w:ind w:left="0" w:firstLine="0"/>
        <w:jc w:val="both"/>
        <w:rPr>
          <w:rFonts w:cs="Times New Roman"/>
          <w:b w:val="0"/>
          <w:szCs w:val="24"/>
        </w:rPr>
      </w:pPr>
      <w:bookmarkStart w:id="114" w:name="_Toc860228"/>
      <w:r w:rsidRPr="00A84679">
        <w:rPr>
          <w:rFonts w:cs="Times New Roman"/>
          <w:b w:val="0"/>
          <w:szCs w:val="24"/>
        </w:rPr>
        <w:t>As exigências de habilitação jurídica e de regularidade fiscal e trabalhista são as usuais para a generalidade dos objetos, conforme disciplinado no edital.</w:t>
      </w:r>
      <w:bookmarkEnd w:id="114"/>
    </w:p>
    <w:p w:rsidR="00D57A54" w:rsidRPr="00A84679" w:rsidRDefault="00D57A54" w:rsidP="00686FCB">
      <w:pPr>
        <w:pStyle w:val="Ttulo2"/>
        <w:spacing w:before="0" w:after="0" w:line="360" w:lineRule="auto"/>
        <w:ind w:left="0" w:firstLine="0"/>
        <w:jc w:val="both"/>
        <w:rPr>
          <w:rFonts w:cs="Times New Roman"/>
          <w:b w:val="0"/>
          <w:szCs w:val="24"/>
        </w:rPr>
      </w:pPr>
      <w:bookmarkStart w:id="115" w:name="_Toc860229"/>
      <w:r w:rsidRPr="00A84679">
        <w:rPr>
          <w:rFonts w:cs="Times New Roman"/>
          <w:b w:val="0"/>
          <w:szCs w:val="24"/>
        </w:rPr>
        <w:t>Os critérios de qualificação econômica a serem atendidos pelo fornecedor estão previstos no edital.</w:t>
      </w:r>
      <w:bookmarkEnd w:id="115"/>
    </w:p>
    <w:p w:rsidR="00F018D8" w:rsidRDefault="00D57A54" w:rsidP="00686FCB">
      <w:pPr>
        <w:pStyle w:val="Ttulo2"/>
        <w:spacing w:before="0" w:after="0" w:line="360" w:lineRule="auto"/>
        <w:ind w:left="0" w:firstLine="0"/>
        <w:jc w:val="both"/>
        <w:rPr>
          <w:rFonts w:cs="Times New Roman"/>
          <w:b w:val="0"/>
          <w:szCs w:val="24"/>
        </w:rPr>
      </w:pPr>
      <w:bookmarkStart w:id="116" w:name="_Toc860230"/>
      <w:r w:rsidRPr="00A84679">
        <w:rPr>
          <w:rFonts w:cs="Times New Roman"/>
          <w:b w:val="0"/>
          <w:szCs w:val="24"/>
        </w:rPr>
        <w:t>Os critérios de qualificaçã</w:t>
      </w:r>
      <w:r w:rsidR="00C6437E" w:rsidRPr="00A84679">
        <w:rPr>
          <w:rFonts w:cs="Times New Roman"/>
          <w:b w:val="0"/>
          <w:szCs w:val="24"/>
        </w:rPr>
        <w:t>o técnica a serem atendidos pela</w:t>
      </w:r>
      <w:r w:rsidRPr="00A84679">
        <w:rPr>
          <w:rFonts w:cs="Times New Roman"/>
          <w:b w:val="0"/>
          <w:szCs w:val="24"/>
        </w:rPr>
        <w:t xml:space="preserve"> </w:t>
      </w:r>
      <w:r w:rsidR="007055BC">
        <w:rPr>
          <w:rFonts w:cs="Times New Roman"/>
          <w:b w:val="0"/>
          <w:szCs w:val="24"/>
        </w:rPr>
        <w:t>LICITANTE</w:t>
      </w:r>
      <w:r w:rsidRPr="00A84679">
        <w:rPr>
          <w:rFonts w:cs="Times New Roman"/>
          <w:b w:val="0"/>
          <w:szCs w:val="24"/>
        </w:rPr>
        <w:t xml:space="preserve"> serão:</w:t>
      </w:r>
      <w:bookmarkEnd w:id="116"/>
    </w:p>
    <w:p w:rsidR="00F018D8" w:rsidRPr="00A84679" w:rsidRDefault="00F018D8" w:rsidP="00F018D8">
      <w:pPr>
        <w:pStyle w:val="Ttulo6"/>
        <w:spacing w:before="0" w:after="0"/>
        <w:ind w:left="505" w:hanging="505"/>
        <w:rPr>
          <w:rFonts w:cs="Times New Roman"/>
          <w:b w:val="0"/>
          <w:szCs w:val="24"/>
        </w:rPr>
      </w:pPr>
      <w:r w:rsidRPr="00A84679">
        <w:rPr>
          <w:rFonts w:cs="Times New Roman"/>
          <w:b w:val="0"/>
          <w:szCs w:val="24"/>
        </w:rPr>
        <w:t>Possuir registro ou inscrição no CREA (Conselho Regional de Engenharia e Agronomia) ou no CAU (Conselho de Arquitetura e Urbanismo), em plena validade;</w:t>
      </w:r>
    </w:p>
    <w:p w:rsidR="00F018D8" w:rsidRPr="0049417F" w:rsidRDefault="00F018D8" w:rsidP="00F018D8">
      <w:pPr>
        <w:pStyle w:val="Ttulo6"/>
        <w:spacing w:before="0" w:after="0"/>
        <w:ind w:left="505" w:hanging="505"/>
        <w:rPr>
          <w:rFonts w:cs="Times New Roman"/>
          <w:b w:val="0"/>
          <w:szCs w:val="24"/>
        </w:rPr>
      </w:pPr>
      <w:r w:rsidRPr="00A84679">
        <w:rPr>
          <w:rFonts w:cs="Times New Roman"/>
          <w:b w:val="0"/>
          <w:szCs w:val="24"/>
        </w:rPr>
        <w:t>Quanto à capacitação técnico-operacional, deverá ser apresentado um ou mais Atestados de Capacidade Técnica, nos termos do artigo 57 da Resolução CONFEA nº 1.025, de 30 de outubro de 2009, fornecido por pessoa jurídica de direito público ou privado devi</w:t>
      </w:r>
      <w:r>
        <w:rPr>
          <w:rFonts w:cs="Times New Roman"/>
          <w:b w:val="0"/>
          <w:szCs w:val="24"/>
        </w:rPr>
        <w:t>damente identificada, em nome da</w:t>
      </w:r>
      <w:r w:rsidRPr="00A84679">
        <w:rPr>
          <w:rFonts w:cs="Times New Roman"/>
          <w:b w:val="0"/>
          <w:szCs w:val="24"/>
        </w:rPr>
        <w:t xml:space="preserve"> </w:t>
      </w:r>
      <w:r>
        <w:rPr>
          <w:rFonts w:cs="Times New Roman"/>
          <w:b w:val="0"/>
          <w:szCs w:val="24"/>
        </w:rPr>
        <w:t>LICITANTE</w:t>
      </w:r>
      <w:r w:rsidRPr="00A84679">
        <w:rPr>
          <w:rFonts w:cs="Times New Roman"/>
          <w:b w:val="0"/>
          <w:szCs w:val="24"/>
        </w:rPr>
        <w:t xml:space="preserve">, </w:t>
      </w:r>
      <w:r w:rsidRPr="00976D5A">
        <w:rPr>
          <w:rFonts w:cs="Times New Roman"/>
          <w:b w:val="0"/>
          <w:szCs w:val="24"/>
        </w:rPr>
        <w:t xml:space="preserve">relativo </w:t>
      </w:r>
      <w:r>
        <w:rPr>
          <w:rFonts w:cs="Times New Roman"/>
          <w:b w:val="0"/>
          <w:szCs w:val="24"/>
        </w:rPr>
        <w:t>à execução d</w:t>
      </w:r>
      <w:r w:rsidRPr="00976D5A">
        <w:rPr>
          <w:rFonts w:cs="Times New Roman"/>
          <w:b w:val="0"/>
          <w:szCs w:val="24"/>
        </w:rPr>
        <w:t xml:space="preserve">os serviços mais relevantes deste </w:t>
      </w:r>
      <w:r>
        <w:rPr>
          <w:rFonts w:cs="Times New Roman"/>
          <w:b w:val="0"/>
          <w:szCs w:val="24"/>
        </w:rPr>
        <w:t xml:space="preserve">Termo de </w:t>
      </w:r>
      <w:r w:rsidRPr="0049417F">
        <w:rPr>
          <w:rFonts w:cs="Times New Roman"/>
          <w:b w:val="0"/>
          <w:szCs w:val="24"/>
        </w:rPr>
        <w:t>Referência, que são os seguintes:</w:t>
      </w:r>
    </w:p>
    <w:p w:rsidR="00F018D8" w:rsidRPr="0049417F" w:rsidRDefault="00F018D8" w:rsidP="00F018D8">
      <w:pPr>
        <w:pStyle w:val="Ttulo4"/>
        <w:spacing w:before="0" w:after="0" w:line="360" w:lineRule="auto"/>
        <w:ind w:left="646"/>
        <w:rPr>
          <w:u w:val="none"/>
        </w:rPr>
      </w:pPr>
      <w:r>
        <w:rPr>
          <w:u w:val="none"/>
        </w:rPr>
        <w:t>Execução de sondagem mista (percussão e rotativa)</w:t>
      </w:r>
      <w:r w:rsidRPr="0049417F">
        <w:rPr>
          <w:u w:val="none"/>
        </w:rPr>
        <w:t xml:space="preserve">. </w:t>
      </w:r>
    </w:p>
    <w:p w:rsidR="00F01F6A" w:rsidRPr="00F01F6A" w:rsidRDefault="00F01F6A" w:rsidP="00F01F6A">
      <w:pPr>
        <w:pStyle w:val="Ttulo6"/>
        <w:numPr>
          <w:ilvl w:val="2"/>
          <w:numId w:val="28"/>
        </w:numPr>
        <w:spacing w:before="0" w:after="0"/>
        <w:rPr>
          <w:rFonts w:cs="Times New Roman"/>
          <w:b w:val="0"/>
          <w:szCs w:val="24"/>
        </w:rPr>
      </w:pPr>
      <w:r w:rsidRPr="00F01F6A">
        <w:rPr>
          <w:rFonts w:cs="Times New Roman"/>
          <w:b w:val="0"/>
          <w:szCs w:val="24"/>
        </w:rPr>
        <w:t>Quanto à capacitação técnico-profissional, deverá ser apresentada comprovação de que possui, na data prevista para a entrega da proposta, o(s) seguinte(s) profissional(is) nas:</w:t>
      </w:r>
    </w:p>
    <w:p w:rsidR="00F01F6A" w:rsidRPr="00971F45" w:rsidRDefault="00F01F6A" w:rsidP="00F01F6A">
      <w:pPr>
        <w:pStyle w:val="Ttulo4"/>
        <w:spacing w:before="0" w:after="0" w:line="360" w:lineRule="auto"/>
        <w:ind w:left="646"/>
        <w:rPr>
          <w:rFonts w:cs="Times New Roman"/>
          <w:szCs w:val="24"/>
          <w:u w:val="none"/>
        </w:rPr>
      </w:pPr>
      <w:r>
        <w:rPr>
          <w:rFonts w:cs="Times New Roman"/>
          <w:szCs w:val="24"/>
          <w:u w:val="none"/>
        </w:rPr>
        <w:t>Engenheiro civil ou profissional habilitado a realizar o serviço em tela</w:t>
      </w:r>
      <w:r w:rsidRPr="00971F45">
        <w:rPr>
          <w:rFonts w:cs="Times New Roman"/>
          <w:szCs w:val="24"/>
          <w:u w:val="none"/>
        </w:rPr>
        <w:t xml:space="preserve"> detentor(</w:t>
      </w:r>
      <w:proofErr w:type="spellStart"/>
      <w:r w:rsidRPr="00971F45">
        <w:rPr>
          <w:rFonts w:cs="Times New Roman"/>
          <w:szCs w:val="24"/>
          <w:u w:val="none"/>
        </w:rPr>
        <w:t>es</w:t>
      </w:r>
      <w:proofErr w:type="spellEnd"/>
      <w:r w:rsidRPr="00971F45">
        <w:rPr>
          <w:rFonts w:cs="Times New Roman"/>
          <w:szCs w:val="24"/>
          <w:u w:val="none"/>
        </w:rPr>
        <w:t>) de Atestado de Responsabilidade Técnica ou Registro de Responsabilidade Técnica de cargo e função da empresa; ou</w:t>
      </w:r>
    </w:p>
    <w:p w:rsidR="00DB018F" w:rsidRPr="00F018D8" w:rsidRDefault="00DB018F" w:rsidP="00F018D8">
      <w:pPr>
        <w:ind w:firstLine="708"/>
      </w:pPr>
    </w:p>
    <w:p w:rsidR="005446AC" w:rsidRDefault="005446AC" w:rsidP="00686FCB">
      <w:pPr>
        <w:pStyle w:val="Ttulo4"/>
        <w:spacing w:before="0" w:after="0" w:line="360" w:lineRule="auto"/>
        <w:ind w:left="646"/>
        <w:rPr>
          <w:rFonts w:cs="Times New Roman"/>
          <w:szCs w:val="24"/>
          <w:u w:val="none"/>
        </w:rPr>
      </w:pPr>
      <w:r w:rsidRPr="00971F45">
        <w:rPr>
          <w:rFonts w:cs="Times New Roman"/>
          <w:szCs w:val="24"/>
          <w:u w:val="none"/>
        </w:rPr>
        <w:lastRenderedPageBreak/>
        <w:t xml:space="preserve">Termo </w:t>
      </w:r>
      <w:r w:rsidR="00491D3F">
        <w:rPr>
          <w:rFonts w:cs="Times New Roman"/>
          <w:szCs w:val="24"/>
          <w:u w:val="none"/>
        </w:rPr>
        <w:t>de compromisso de contratação do profissional supracitado</w:t>
      </w:r>
      <w:r w:rsidRPr="00971F45">
        <w:rPr>
          <w:rFonts w:cs="Times New Roman"/>
          <w:szCs w:val="24"/>
          <w:u w:val="none"/>
        </w:rPr>
        <w:t>.</w:t>
      </w:r>
    </w:p>
    <w:p w:rsidR="00F13600" w:rsidRPr="00F13600" w:rsidRDefault="00F13600" w:rsidP="00686FCB">
      <w:pPr>
        <w:pStyle w:val="Ttulo2"/>
        <w:spacing w:before="0" w:after="0" w:line="360" w:lineRule="auto"/>
        <w:ind w:left="0" w:firstLine="0"/>
        <w:jc w:val="both"/>
        <w:rPr>
          <w:rFonts w:cs="Times New Roman"/>
          <w:b w:val="0"/>
          <w:szCs w:val="24"/>
        </w:rPr>
      </w:pPr>
      <w:r w:rsidRPr="00F13600">
        <w:rPr>
          <w:rFonts w:cs="Times New Roman"/>
          <w:b w:val="0"/>
          <w:szCs w:val="24"/>
        </w:rPr>
        <w:t>Os critérios de aceitabilidade de preços serão:</w:t>
      </w:r>
    </w:p>
    <w:p w:rsidR="00F13600" w:rsidRDefault="00D7730C" w:rsidP="00686FCB">
      <w:pPr>
        <w:pStyle w:val="Ttulo6"/>
        <w:spacing w:before="0" w:after="0"/>
        <w:ind w:left="505" w:hanging="505"/>
        <w:rPr>
          <w:rFonts w:cs="Times New Roman"/>
          <w:b w:val="0"/>
          <w:szCs w:val="24"/>
        </w:rPr>
      </w:pPr>
      <w:r>
        <w:rPr>
          <w:rFonts w:cs="Times New Roman"/>
          <w:b w:val="0"/>
          <w:szCs w:val="24"/>
        </w:rPr>
        <w:t>Valor g</w:t>
      </w:r>
      <w:r w:rsidR="00F13600" w:rsidRPr="00F13600">
        <w:rPr>
          <w:rFonts w:cs="Times New Roman"/>
          <w:b w:val="0"/>
          <w:szCs w:val="24"/>
        </w:rPr>
        <w:t>lobal</w:t>
      </w:r>
      <w:r>
        <w:rPr>
          <w:rFonts w:cs="Times New Roman"/>
          <w:b w:val="0"/>
          <w:szCs w:val="24"/>
        </w:rPr>
        <w:t xml:space="preserve"> </w:t>
      </w:r>
      <w:r w:rsidRPr="00A84679">
        <w:rPr>
          <w:rFonts w:cs="Times New Roman"/>
          <w:b w:val="0"/>
          <w:szCs w:val="24"/>
        </w:rPr>
        <w:t xml:space="preserve">da proposta da </w:t>
      </w:r>
      <w:r>
        <w:rPr>
          <w:rFonts w:cs="Times New Roman"/>
          <w:b w:val="0"/>
          <w:szCs w:val="24"/>
        </w:rPr>
        <w:t>LICITANTE</w:t>
      </w:r>
      <w:r w:rsidRPr="00A84679">
        <w:rPr>
          <w:rFonts w:cs="Times New Roman"/>
          <w:b w:val="0"/>
          <w:szCs w:val="24"/>
        </w:rPr>
        <w:t xml:space="preserve"> menor que o valor global orçado pela Administração Pública</w:t>
      </w:r>
      <w:r w:rsidR="00F16CCA">
        <w:rPr>
          <w:rFonts w:cs="Times New Roman"/>
          <w:b w:val="0"/>
          <w:szCs w:val="24"/>
        </w:rPr>
        <w:t>.</w:t>
      </w:r>
    </w:p>
    <w:p w:rsidR="00471298" w:rsidRPr="00471298" w:rsidRDefault="00471298" w:rsidP="00471298">
      <w:pPr>
        <w:pStyle w:val="Ttulo6"/>
        <w:spacing w:before="0" w:after="0"/>
        <w:ind w:left="505" w:hanging="505"/>
        <w:rPr>
          <w:rFonts w:cs="Times New Roman"/>
          <w:b w:val="0"/>
          <w:szCs w:val="24"/>
        </w:rPr>
      </w:pPr>
      <w:r w:rsidRPr="00471298">
        <w:rPr>
          <w:rFonts w:cs="Times New Roman"/>
          <w:b w:val="0"/>
          <w:szCs w:val="24"/>
        </w:rPr>
        <w:t>Valores unitários: conforme planilha de composição de preços anexa ao edital.</w:t>
      </w:r>
    </w:p>
    <w:p w:rsidR="0023200B" w:rsidRPr="00A84679" w:rsidRDefault="0023200B" w:rsidP="00686FCB">
      <w:pPr>
        <w:pStyle w:val="Ttulo6"/>
        <w:spacing w:before="0" w:after="0"/>
        <w:ind w:left="505" w:hanging="505"/>
        <w:rPr>
          <w:rFonts w:cs="Times New Roman"/>
          <w:b w:val="0"/>
          <w:szCs w:val="24"/>
        </w:rPr>
      </w:pPr>
      <w:r w:rsidRPr="00A84679">
        <w:rPr>
          <w:rFonts w:cs="Times New Roman"/>
          <w:b w:val="0"/>
          <w:szCs w:val="24"/>
        </w:rPr>
        <w:t>No Regime de Execução por empreitada por preço unitário, será desclassificada a proposta ou lance vencedor nos quais se verifique que qualquer um dos seus custos unitários supera o correspondente custo unitário de referência fixado pela Administração, conforme planilha de compo</w:t>
      </w:r>
      <w:r>
        <w:rPr>
          <w:rFonts w:cs="Times New Roman"/>
          <w:b w:val="0"/>
          <w:szCs w:val="24"/>
        </w:rPr>
        <w:t>sição de preços anexa ao edital.</w:t>
      </w:r>
    </w:p>
    <w:p w:rsidR="00D7730C" w:rsidRPr="00A84679" w:rsidRDefault="00D7730C" w:rsidP="00686FCB">
      <w:pPr>
        <w:pStyle w:val="Ttulo2"/>
        <w:spacing w:before="0" w:after="0" w:line="360" w:lineRule="auto"/>
        <w:ind w:left="0" w:firstLine="0"/>
        <w:jc w:val="both"/>
        <w:rPr>
          <w:rFonts w:cs="Times New Roman"/>
          <w:b w:val="0"/>
          <w:szCs w:val="24"/>
        </w:rPr>
      </w:pPr>
      <w:r w:rsidRPr="00A84679">
        <w:rPr>
          <w:rFonts w:cs="Times New Roman"/>
          <w:b w:val="0"/>
          <w:szCs w:val="24"/>
        </w:rPr>
        <w:t>O critério de julgamento da proposta é o menor preço global.</w:t>
      </w:r>
    </w:p>
    <w:p w:rsidR="00D7730C" w:rsidRPr="00A84679" w:rsidRDefault="00D7730C" w:rsidP="00686FCB">
      <w:pPr>
        <w:pStyle w:val="Ttulo2"/>
        <w:spacing w:before="0" w:after="0" w:line="360" w:lineRule="auto"/>
        <w:ind w:left="0" w:firstLine="0"/>
        <w:jc w:val="both"/>
        <w:rPr>
          <w:rFonts w:cs="Times New Roman"/>
          <w:b w:val="0"/>
          <w:szCs w:val="24"/>
        </w:rPr>
      </w:pPr>
      <w:r w:rsidRPr="00A84679">
        <w:rPr>
          <w:rFonts w:cs="Times New Roman"/>
          <w:b w:val="0"/>
          <w:szCs w:val="24"/>
        </w:rPr>
        <w:t>As regras de desempate entre propostas são as discriminadas no edital.</w:t>
      </w:r>
    </w:p>
    <w:p w:rsidR="00711D5E" w:rsidRPr="00711D5E" w:rsidRDefault="00711D5E" w:rsidP="00686FCB">
      <w:pPr>
        <w:pStyle w:val="Ttulo2"/>
        <w:spacing w:before="0" w:after="0" w:line="360" w:lineRule="auto"/>
        <w:ind w:left="0" w:firstLine="0"/>
        <w:jc w:val="both"/>
        <w:rPr>
          <w:rFonts w:cs="Times New Roman"/>
          <w:b w:val="0"/>
          <w:szCs w:val="24"/>
        </w:rPr>
      </w:pPr>
      <w:bookmarkStart w:id="117" w:name="_Toc860231"/>
      <w:r w:rsidRPr="00711D5E">
        <w:rPr>
          <w:rFonts w:cs="Times New Roman"/>
          <w:b w:val="0"/>
          <w:szCs w:val="24"/>
        </w:rPr>
        <w:t xml:space="preserve">As empresas </w:t>
      </w:r>
      <w:r w:rsidR="007055BC">
        <w:rPr>
          <w:rFonts w:cs="Times New Roman"/>
          <w:b w:val="0"/>
          <w:szCs w:val="24"/>
        </w:rPr>
        <w:t>LICITANTES</w:t>
      </w:r>
      <w:r w:rsidR="00B423AF" w:rsidRPr="00711D5E">
        <w:rPr>
          <w:rFonts w:cs="Times New Roman"/>
          <w:b w:val="0"/>
          <w:szCs w:val="24"/>
        </w:rPr>
        <w:t xml:space="preserve"> </w:t>
      </w:r>
      <w:r w:rsidRPr="00711D5E">
        <w:rPr>
          <w:rFonts w:cs="Times New Roman"/>
          <w:b w:val="0"/>
          <w:szCs w:val="24"/>
        </w:rPr>
        <w:t xml:space="preserve">deverão, antes da apresentação de sua proposta, fazer um levantamento de todas as taxas e despesas relativas aos órgãos e repartições públicas (ART/RRT, licenças, etc.), sendo que estes valores devem ser considerados em sua proposta de preços, mesmo quando não diretamente expresso no orçamento estimativo da Administração, não cabendo a solicitação posterior de aditivo pela </w:t>
      </w:r>
      <w:r w:rsidR="00D46095">
        <w:rPr>
          <w:rFonts w:cs="Times New Roman"/>
          <w:b w:val="0"/>
          <w:szCs w:val="24"/>
        </w:rPr>
        <w:t>CONTRATADA</w:t>
      </w:r>
      <w:r w:rsidRPr="00711D5E">
        <w:rPr>
          <w:rFonts w:cs="Times New Roman"/>
          <w:b w:val="0"/>
          <w:szCs w:val="24"/>
        </w:rPr>
        <w:t>.</w:t>
      </w:r>
      <w:bookmarkEnd w:id="117"/>
    </w:p>
    <w:p w:rsidR="00711D5E" w:rsidRPr="00711D5E" w:rsidRDefault="00711D5E" w:rsidP="00686FCB">
      <w:pPr>
        <w:pStyle w:val="Ttulo2"/>
        <w:spacing w:before="0" w:after="0" w:line="360" w:lineRule="auto"/>
        <w:ind w:left="0" w:firstLine="0"/>
        <w:jc w:val="both"/>
        <w:rPr>
          <w:rFonts w:cs="Times New Roman"/>
          <w:b w:val="0"/>
          <w:szCs w:val="24"/>
        </w:rPr>
      </w:pPr>
      <w:bookmarkStart w:id="118" w:name="_Toc860232"/>
      <w:r w:rsidRPr="00711D5E">
        <w:rPr>
          <w:rFonts w:cs="Times New Roman"/>
          <w:b w:val="0"/>
          <w:szCs w:val="24"/>
        </w:rPr>
        <w:t xml:space="preserve">Compete às </w:t>
      </w:r>
      <w:r w:rsidR="007055BC">
        <w:rPr>
          <w:rFonts w:cs="Times New Roman"/>
          <w:b w:val="0"/>
          <w:szCs w:val="24"/>
        </w:rPr>
        <w:t>LICITANTES</w:t>
      </w:r>
      <w:r w:rsidRPr="00711D5E">
        <w:rPr>
          <w:rFonts w:cs="Times New Roman"/>
          <w:b w:val="0"/>
          <w:szCs w:val="24"/>
        </w:rPr>
        <w:t xml:space="preserve"> fazer minucioso estudo e comparação de todos os desenhos dos projetos, das especificações e demais documentos integrantes da documentação técnica fornecida pelo </w:t>
      </w:r>
      <w:r w:rsidR="00D46095">
        <w:rPr>
          <w:rFonts w:cs="Times New Roman"/>
          <w:b w:val="0"/>
          <w:szCs w:val="24"/>
        </w:rPr>
        <w:t>CONTRATANTE</w:t>
      </w:r>
      <w:r w:rsidRPr="00711D5E">
        <w:rPr>
          <w:rFonts w:cs="Times New Roman"/>
          <w:b w:val="0"/>
          <w:szCs w:val="24"/>
        </w:rPr>
        <w:t xml:space="preserve"> para a execução da obra.</w:t>
      </w:r>
      <w:bookmarkEnd w:id="118"/>
    </w:p>
    <w:p w:rsidR="00711D5E" w:rsidRPr="00711D5E" w:rsidRDefault="00711D5E" w:rsidP="00686FCB">
      <w:pPr>
        <w:pStyle w:val="Ttulo2"/>
        <w:spacing w:before="0" w:after="0" w:line="360" w:lineRule="auto"/>
        <w:ind w:left="0" w:firstLine="0"/>
        <w:jc w:val="both"/>
        <w:rPr>
          <w:rFonts w:cs="Times New Roman"/>
          <w:b w:val="0"/>
          <w:szCs w:val="24"/>
        </w:rPr>
      </w:pPr>
      <w:bookmarkStart w:id="119" w:name="_Toc860233"/>
      <w:r w:rsidRPr="00711D5E">
        <w:rPr>
          <w:rFonts w:cs="Times New Roman"/>
          <w:b w:val="0"/>
          <w:szCs w:val="24"/>
        </w:rPr>
        <w:t xml:space="preserve">Dos resultados desta verificação preliminar, a qual será feita antes da data de abertura dos envelopes da licitação, deverá a </w:t>
      </w:r>
      <w:r w:rsidR="007055BC">
        <w:rPr>
          <w:rFonts w:cs="Times New Roman"/>
          <w:b w:val="0"/>
          <w:szCs w:val="24"/>
        </w:rPr>
        <w:t>LICITANTE</w:t>
      </w:r>
      <w:r w:rsidRPr="00711D5E">
        <w:rPr>
          <w:rFonts w:cs="Times New Roman"/>
          <w:b w:val="0"/>
          <w:szCs w:val="24"/>
        </w:rPr>
        <w:t xml:space="preserve"> dar imediata comunicação escrita ao </w:t>
      </w:r>
      <w:r w:rsidR="00D46095">
        <w:rPr>
          <w:rFonts w:cs="Times New Roman"/>
          <w:b w:val="0"/>
          <w:szCs w:val="24"/>
        </w:rPr>
        <w:t>CONTRATANTE</w:t>
      </w:r>
      <w:r w:rsidRPr="00711D5E">
        <w:rPr>
          <w:rFonts w:cs="Times New Roman"/>
          <w:b w:val="0"/>
          <w:szCs w:val="24"/>
        </w:rPr>
        <w:t>, apontando discrepâncias, omissões ou erros que possam trazer embaraços ao perfeito desenvolvimento das obras e ao processo licitatório, inclusive sobre qualquer transgressão às normas técnicas, regulamentos ou leis em vigor, de forma a serem sanados.</w:t>
      </w:r>
      <w:bookmarkEnd w:id="119"/>
    </w:p>
    <w:p w:rsidR="00711D5E" w:rsidRPr="00711D5E" w:rsidRDefault="00711D5E" w:rsidP="00686FCB">
      <w:pPr>
        <w:pStyle w:val="Ttulo2"/>
        <w:spacing w:before="0" w:after="0" w:line="360" w:lineRule="auto"/>
        <w:ind w:left="0" w:firstLine="0"/>
        <w:jc w:val="both"/>
        <w:rPr>
          <w:rFonts w:cs="Times New Roman"/>
          <w:b w:val="0"/>
          <w:szCs w:val="24"/>
        </w:rPr>
      </w:pPr>
      <w:bookmarkStart w:id="120" w:name="_Toc860234"/>
      <w:r w:rsidRPr="00711D5E">
        <w:rPr>
          <w:rFonts w:cs="Times New Roman"/>
          <w:b w:val="0"/>
          <w:szCs w:val="24"/>
        </w:rPr>
        <w:t xml:space="preserve">Após estudo do </w:t>
      </w:r>
      <w:r w:rsidR="00A11792">
        <w:rPr>
          <w:rFonts w:cs="Times New Roman"/>
          <w:b w:val="0"/>
          <w:szCs w:val="24"/>
        </w:rPr>
        <w:t>Termo de Referência</w:t>
      </w:r>
      <w:r w:rsidRPr="00711D5E">
        <w:rPr>
          <w:rFonts w:cs="Times New Roman"/>
          <w:b w:val="0"/>
          <w:szCs w:val="24"/>
        </w:rPr>
        <w:t xml:space="preserve">, a </w:t>
      </w:r>
      <w:r w:rsidR="007055BC">
        <w:rPr>
          <w:rFonts w:cs="Times New Roman"/>
          <w:b w:val="0"/>
          <w:szCs w:val="24"/>
        </w:rPr>
        <w:t>LICITANTE</w:t>
      </w:r>
      <w:r w:rsidRPr="00711D5E">
        <w:rPr>
          <w:rFonts w:cs="Times New Roman"/>
          <w:b w:val="0"/>
          <w:szCs w:val="24"/>
        </w:rPr>
        <w:t xml:space="preserve"> deverá apresentar uma planilha com a composição do preço unitário e total de todos os serviços a serem executados. Deve ser apresentada conforme modelo a ser fornecido, listando-se, no mínimo, a composição da planilha de orçamento descritivo e conter a composição detalhada dos Benefícios e Despesas Indiretas (BDI).</w:t>
      </w:r>
      <w:bookmarkEnd w:id="120"/>
    </w:p>
    <w:p w:rsidR="00711D5E" w:rsidRPr="00711D5E" w:rsidRDefault="00711D5E" w:rsidP="00686FCB">
      <w:pPr>
        <w:pStyle w:val="Ttulo2"/>
        <w:spacing w:before="0" w:after="0" w:line="360" w:lineRule="auto"/>
        <w:ind w:left="0" w:firstLine="0"/>
        <w:jc w:val="both"/>
        <w:rPr>
          <w:rFonts w:cs="Times New Roman"/>
          <w:b w:val="0"/>
          <w:szCs w:val="24"/>
        </w:rPr>
      </w:pPr>
      <w:bookmarkStart w:id="121" w:name="_Ref292185552"/>
      <w:bookmarkStart w:id="122" w:name="_Toc860235"/>
      <w:r w:rsidRPr="00711D5E">
        <w:rPr>
          <w:rFonts w:cs="Times New Roman"/>
          <w:b w:val="0"/>
          <w:szCs w:val="24"/>
        </w:rPr>
        <w:t xml:space="preserve">A composição do BDI deverá contemplar, no mínimo, as seguintes parcelas, conforme estabelece o art. 9°, do Decreto nº 7.983, de 8 de abril de 2013: taxa de rateio da administração central; percentuais de tributos incidentes sobre o preço do serviço, excluídos aqueles de natureza direta e </w:t>
      </w:r>
      <w:proofErr w:type="spellStart"/>
      <w:r w:rsidRPr="00711D5E">
        <w:rPr>
          <w:rFonts w:cs="Times New Roman"/>
          <w:b w:val="0"/>
          <w:szCs w:val="24"/>
        </w:rPr>
        <w:t>personalística</w:t>
      </w:r>
      <w:proofErr w:type="spellEnd"/>
      <w:r w:rsidRPr="00711D5E">
        <w:rPr>
          <w:rFonts w:cs="Times New Roman"/>
          <w:b w:val="0"/>
          <w:szCs w:val="24"/>
        </w:rPr>
        <w:t xml:space="preserve"> que oneram o contratado; taxa de risco, seguro e garantia do empreendimento; e taxa de lucro</w:t>
      </w:r>
      <w:bookmarkEnd w:id="121"/>
      <w:r w:rsidRPr="00711D5E">
        <w:rPr>
          <w:rFonts w:cs="Times New Roman"/>
          <w:b w:val="0"/>
          <w:szCs w:val="24"/>
        </w:rPr>
        <w:t xml:space="preserve">, sendo vedada a inclusão do IRPJ (Imposto de Renda Pessoa Jurídica) e da CSLL </w:t>
      </w:r>
      <w:r w:rsidRPr="00711D5E">
        <w:rPr>
          <w:rFonts w:cs="Times New Roman"/>
          <w:b w:val="0"/>
          <w:szCs w:val="24"/>
        </w:rPr>
        <w:lastRenderedPageBreak/>
        <w:t>(Contribuição Social sobre o Lucro Líquido) em sua composição (Acórdão 1591/10, 2ª Câmara TCU e Súmula 254, TCU).</w:t>
      </w:r>
      <w:bookmarkEnd w:id="122"/>
      <w:r w:rsidRPr="00711D5E">
        <w:rPr>
          <w:rFonts w:cs="Times New Roman"/>
          <w:b w:val="0"/>
          <w:szCs w:val="24"/>
        </w:rPr>
        <w:t xml:space="preserve"> </w:t>
      </w:r>
    </w:p>
    <w:p w:rsidR="00711D5E" w:rsidRDefault="00B423AF" w:rsidP="00686FCB">
      <w:pPr>
        <w:pStyle w:val="Ttulo2"/>
        <w:spacing w:before="0" w:after="0" w:line="360" w:lineRule="auto"/>
        <w:ind w:left="0" w:firstLine="0"/>
        <w:jc w:val="both"/>
        <w:rPr>
          <w:rFonts w:cs="Times New Roman"/>
          <w:b w:val="0"/>
          <w:szCs w:val="24"/>
        </w:rPr>
      </w:pPr>
      <w:bookmarkStart w:id="123" w:name="_Toc860236"/>
      <w:r>
        <w:rPr>
          <w:rFonts w:cs="Times New Roman"/>
          <w:b w:val="0"/>
          <w:szCs w:val="24"/>
        </w:rPr>
        <w:t>A</w:t>
      </w:r>
      <w:r w:rsidR="00711D5E" w:rsidRPr="00711D5E">
        <w:rPr>
          <w:rFonts w:cs="Times New Roman"/>
          <w:b w:val="0"/>
          <w:szCs w:val="24"/>
        </w:rPr>
        <w:t xml:space="preserve"> </w:t>
      </w:r>
      <w:r w:rsidR="007055BC">
        <w:rPr>
          <w:rFonts w:cs="Times New Roman"/>
          <w:b w:val="0"/>
          <w:szCs w:val="24"/>
        </w:rPr>
        <w:t>LICITANTE</w:t>
      </w:r>
      <w:r w:rsidRPr="00711D5E">
        <w:rPr>
          <w:rFonts w:cs="Times New Roman"/>
          <w:b w:val="0"/>
          <w:szCs w:val="24"/>
        </w:rPr>
        <w:t xml:space="preserve"> </w:t>
      </w:r>
      <w:r w:rsidR="00711D5E" w:rsidRPr="00711D5E">
        <w:rPr>
          <w:rFonts w:cs="Times New Roman"/>
          <w:b w:val="0"/>
          <w:szCs w:val="24"/>
        </w:rPr>
        <w:t>pode apresentar a taxa de BDI que melhor lhe convier, desde que o preço proposto para cada item da planilha e, por consequência, o preço global não estejam em limites superiores aos preços de referência (Acórdão 2738/2015-Plenário TCU).</w:t>
      </w:r>
      <w:bookmarkEnd w:id="123"/>
    </w:p>
    <w:p w:rsidR="00956D0B" w:rsidRPr="00A84679" w:rsidRDefault="00956D0B" w:rsidP="00686FCB">
      <w:pPr>
        <w:rPr>
          <w:szCs w:val="24"/>
        </w:rPr>
      </w:pPr>
    </w:p>
    <w:p w:rsidR="00E653EC" w:rsidRPr="00A84679" w:rsidRDefault="00E653EC" w:rsidP="00686FCB">
      <w:pPr>
        <w:pStyle w:val="Ttulo1"/>
        <w:spacing w:before="0" w:after="0" w:line="360" w:lineRule="auto"/>
        <w:ind w:left="357" w:hanging="357"/>
        <w:rPr>
          <w:rFonts w:cs="Times New Roman"/>
          <w:szCs w:val="24"/>
        </w:rPr>
      </w:pPr>
      <w:bookmarkStart w:id="124" w:name="_Toc860240"/>
      <w:r w:rsidRPr="00A84679">
        <w:rPr>
          <w:rFonts w:cs="Times New Roman"/>
          <w:szCs w:val="24"/>
        </w:rPr>
        <w:t xml:space="preserve">ESTIMATIVA </w:t>
      </w:r>
      <w:r w:rsidR="00FF02F2" w:rsidRPr="00A84679">
        <w:rPr>
          <w:rFonts w:cs="Times New Roman"/>
          <w:szCs w:val="24"/>
        </w:rPr>
        <w:t>DE PREÇOS E PREÇOS REFERENCIAIS</w:t>
      </w:r>
      <w:bookmarkEnd w:id="124"/>
    </w:p>
    <w:p w:rsidR="00586C36" w:rsidRPr="00A84679" w:rsidRDefault="00586C36" w:rsidP="00686FCB">
      <w:pPr>
        <w:pStyle w:val="Ttulo2"/>
        <w:spacing w:before="0" w:after="0" w:line="360" w:lineRule="auto"/>
        <w:ind w:left="0" w:firstLine="0"/>
        <w:jc w:val="both"/>
        <w:rPr>
          <w:rFonts w:cs="Times New Roman"/>
          <w:b w:val="0"/>
          <w:szCs w:val="24"/>
        </w:rPr>
      </w:pPr>
      <w:bookmarkStart w:id="125" w:name="_Toc860241"/>
      <w:r w:rsidRPr="00A84679">
        <w:rPr>
          <w:rFonts w:cs="Times New Roman"/>
          <w:b w:val="0"/>
          <w:szCs w:val="24"/>
        </w:rPr>
        <w:t>O custo estimado da contratação é o previsto no valor global máximo.</w:t>
      </w:r>
      <w:bookmarkEnd w:id="125"/>
    </w:p>
    <w:p w:rsidR="0042126F" w:rsidRDefault="00F9314C" w:rsidP="00686FCB">
      <w:pPr>
        <w:pStyle w:val="Ttulo2"/>
        <w:spacing w:before="0" w:after="0" w:line="360" w:lineRule="auto"/>
        <w:ind w:left="0" w:firstLine="0"/>
        <w:jc w:val="both"/>
        <w:rPr>
          <w:rFonts w:cs="Times New Roman"/>
          <w:b w:val="0"/>
          <w:szCs w:val="24"/>
        </w:rPr>
      </w:pPr>
      <w:bookmarkStart w:id="126" w:name="_Toc860242"/>
      <w:r>
        <w:rPr>
          <w:rFonts w:cs="Times New Roman"/>
          <w:b w:val="0"/>
          <w:szCs w:val="24"/>
        </w:rPr>
        <w:t>Tal valor</w:t>
      </w:r>
      <w:r w:rsidR="00492571" w:rsidRPr="00A84679">
        <w:rPr>
          <w:rFonts w:cs="Times New Roman"/>
          <w:b w:val="0"/>
          <w:szCs w:val="24"/>
        </w:rPr>
        <w:t xml:space="preserve"> foi </w:t>
      </w:r>
      <w:r>
        <w:rPr>
          <w:rFonts w:cs="Times New Roman"/>
          <w:b w:val="0"/>
          <w:szCs w:val="24"/>
        </w:rPr>
        <w:t>obtido</w:t>
      </w:r>
      <w:r w:rsidR="00452E7C" w:rsidRPr="00A84679">
        <w:rPr>
          <w:rFonts w:cs="Times New Roman"/>
          <w:b w:val="0"/>
          <w:szCs w:val="24"/>
        </w:rPr>
        <w:t xml:space="preserve"> a partir dos seguintes critérios:</w:t>
      </w:r>
      <w:bookmarkEnd w:id="126"/>
    </w:p>
    <w:p w:rsidR="0042126F" w:rsidRPr="00A84679" w:rsidRDefault="0042126F" w:rsidP="0042126F">
      <w:pPr>
        <w:pStyle w:val="Ttulo6"/>
        <w:spacing w:before="0" w:after="0"/>
        <w:ind w:left="505" w:hanging="505"/>
        <w:rPr>
          <w:rFonts w:cs="Times New Roman"/>
          <w:b w:val="0"/>
          <w:szCs w:val="24"/>
        </w:rPr>
      </w:pPr>
      <w:r w:rsidRPr="00A84679">
        <w:rPr>
          <w:rFonts w:cs="Times New Roman"/>
          <w:b w:val="0"/>
          <w:szCs w:val="24"/>
        </w:rPr>
        <w:t>Base de dados do Sistema Nacional de Pesquisa de Custos e Índices da Construção Civil (SINAPI), conforme prevê o art. 3º, caput, do Decreto n° 7.983, de 8 de abril de 2013</w:t>
      </w:r>
      <w:r>
        <w:rPr>
          <w:rFonts w:cs="Times New Roman"/>
          <w:b w:val="0"/>
          <w:szCs w:val="24"/>
        </w:rPr>
        <w:t>;</w:t>
      </w:r>
    </w:p>
    <w:p w:rsidR="00FC2EB6" w:rsidRPr="00A84679" w:rsidRDefault="00FC2EB6" w:rsidP="00686FCB">
      <w:pPr>
        <w:pStyle w:val="Ttulo6"/>
        <w:spacing w:before="0" w:after="0"/>
        <w:ind w:left="505" w:hanging="505"/>
        <w:rPr>
          <w:rFonts w:cs="Times New Roman"/>
          <w:b w:val="0"/>
          <w:szCs w:val="24"/>
        </w:rPr>
      </w:pPr>
      <w:r w:rsidRPr="00A84679">
        <w:rPr>
          <w:rFonts w:cs="Times New Roman"/>
          <w:b w:val="0"/>
          <w:szCs w:val="24"/>
        </w:rPr>
        <w:t>Os itens do orçamento que não constam na base de dados do SINAPI foram orçados utilizando-se a base do banco de dados do Informativo SBC, que é assinado pela Diretoria de Obras Militares (DOM) e que realiza uma ampla pesquisa de preços e atualiza os valores de insumos e de composições mensalmente, com fundamento no art. 6º, do Decreto nº 7.983/13;</w:t>
      </w:r>
      <w:r>
        <w:rPr>
          <w:rFonts w:cs="Times New Roman"/>
          <w:b w:val="0"/>
          <w:szCs w:val="24"/>
        </w:rPr>
        <w:t xml:space="preserve"> e</w:t>
      </w:r>
    </w:p>
    <w:p w:rsidR="00C918EC" w:rsidRPr="00A84679" w:rsidRDefault="00C918EC" w:rsidP="00686FCB">
      <w:pPr>
        <w:rPr>
          <w:szCs w:val="24"/>
        </w:rPr>
      </w:pPr>
    </w:p>
    <w:p w:rsidR="00C918EC" w:rsidRPr="009457E0" w:rsidRDefault="00C918EC" w:rsidP="00686FCB">
      <w:pPr>
        <w:pStyle w:val="Ttulo1"/>
        <w:spacing w:before="0" w:after="0" w:line="360" w:lineRule="auto"/>
        <w:ind w:left="357" w:hanging="357"/>
        <w:rPr>
          <w:rFonts w:cs="Times New Roman"/>
          <w:szCs w:val="24"/>
        </w:rPr>
      </w:pPr>
      <w:bookmarkStart w:id="127" w:name="_Toc860243"/>
      <w:r w:rsidRPr="009457E0">
        <w:rPr>
          <w:rFonts w:cs="Times New Roman"/>
          <w:szCs w:val="24"/>
        </w:rPr>
        <w:t>DOS RECURSOS ORÇAMENTÁRIOS</w:t>
      </w:r>
      <w:bookmarkEnd w:id="127"/>
    </w:p>
    <w:p w:rsidR="00ED451A" w:rsidRPr="009457E0" w:rsidRDefault="00040838" w:rsidP="00686FCB">
      <w:pPr>
        <w:pStyle w:val="Ttulo2"/>
        <w:spacing w:before="0" w:after="0" w:line="360" w:lineRule="auto"/>
        <w:ind w:left="0" w:firstLine="0"/>
        <w:jc w:val="both"/>
        <w:rPr>
          <w:rFonts w:cs="Times New Roman"/>
          <w:b w:val="0"/>
          <w:szCs w:val="24"/>
        </w:rPr>
      </w:pPr>
      <w:bookmarkStart w:id="128" w:name="_Toc860244"/>
      <w:r w:rsidRPr="009457E0">
        <w:rPr>
          <w:rFonts w:cs="Times New Roman"/>
          <w:b w:val="0"/>
          <w:szCs w:val="24"/>
        </w:rPr>
        <w:t>A</w:t>
      </w:r>
      <w:r w:rsidR="00025E46" w:rsidRPr="009457E0">
        <w:rPr>
          <w:rFonts w:cs="Times New Roman"/>
          <w:b w:val="0"/>
          <w:szCs w:val="24"/>
        </w:rPr>
        <w:t xml:space="preserve"> dotação orçamentária dessa</w:t>
      </w:r>
      <w:r w:rsidR="00ED451A" w:rsidRPr="009457E0">
        <w:rPr>
          <w:rFonts w:cs="Times New Roman"/>
          <w:b w:val="0"/>
          <w:szCs w:val="24"/>
        </w:rPr>
        <w:t xml:space="preserve"> contratação</w:t>
      </w:r>
      <w:r w:rsidR="00025E46" w:rsidRPr="009457E0">
        <w:rPr>
          <w:rFonts w:cs="Times New Roman"/>
          <w:b w:val="0"/>
          <w:szCs w:val="24"/>
        </w:rPr>
        <w:t xml:space="preserve"> </w:t>
      </w:r>
      <w:r w:rsidR="00AC2358" w:rsidRPr="009457E0">
        <w:rPr>
          <w:rFonts w:cs="Times New Roman"/>
          <w:b w:val="0"/>
          <w:szCs w:val="24"/>
        </w:rPr>
        <w:t xml:space="preserve">fundamenta-se na Previsão de Recurso Orçamentário </w:t>
      </w:r>
      <w:r w:rsidR="00FF7C75" w:rsidRPr="009457E0">
        <w:rPr>
          <w:rFonts w:cs="Times New Roman"/>
          <w:b w:val="0"/>
          <w:szCs w:val="24"/>
        </w:rPr>
        <w:t>emitida pela Diretoria de Obras Militares (DOM).</w:t>
      </w:r>
      <w:bookmarkEnd w:id="128"/>
    </w:p>
    <w:p w:rsidR="00EB5E6F" w:rsidRPr="00A84679" w:rsidRDefault="00EB5E6F" w:rsidP="00686FCB">
      <w:pPr>
        <w:rPr>
          <w:szCs w:val="24"/>
        </w:rPr>
      </w:pPr>
    </w:p>
    <w:p w:rsidR="00C544F5" w:rsidRPr="00A84679" w:rsidRDefault="00C544F5" w:rsidP="00686FCB">
      <w:pPr>
        <w:pStyle w:val="Ttulo1"/>
        <w:spacing w:before="0" w:after="0" w:line="360" w:lineRule="auto"/>
        <w:ind w:left="357" w:hanging="357"/>
        <w:rPr>
          <w:rFonts w:cs="Times New Roman"/>
          <w:szCs w:val="24"/>
        </w:rPr>
      </w:pPr>
      <w:bookmarkStart w:id="129" w:name="_Toc860245"/>
      <w:r w:rsidRPr="00A84679">
        <w:rPr>
          <w:rFonts w:cs="Times New Roman"/>
          <w:szCs w:val="24"/>
        </w:rPr>
        <w:t>COMPROMISSO DE MANUTENÇÃO DE SIGILO</w:t>
      </w:r>
      <w:bookmarkEnd w:id="129"/>
    </w:p>
    <w:p w:rsidR="00C544F5" w:rsidRPr="00D47773" w:rsidRDefault="00C544F5" w:rsidP="00686FCB">
      <w:pPr>
        <w:pStyle w:val="Ttulo2"/>
        <w:spacing w:before="0" w:after="0" w:line="360" w:lineRule="auto"/>
        <w:ind w:left="0" w:firstLine="0"/>
        <w:jc w:val="both"/>
        <w:rPr>
          <w:rFonts w:cs="Times New Roman"/>
          <w:b w:val="0"/>
          <w:szCs w:val="24"/>
        </w:rPr>
      </w:pPr>
      <w:bookmarkStart w:id="130" w:name="_Toc860246"/>
      <w:r w:rsidRPr="00D47773">
        <w:rPr>
          <w:rFonts w:cs="Times New Roman"/>
          <w:b w:val="0"/>
          <w:szCs w:val="24"/>
        </w:rPr>
        <w:t>As informações recebidas durante o processo licitat</w:t>
      </w:r>
      <w:r w:rsidR="00906834" w:rsidRPr="00D47773">
        <w:rPr>
          <w:rFonts w:cs="Times New Roman"/>
          <w:b w:val="0"/>
          <w:szCs w:val="24"/>
        </w:rPr>
        <w:t>ório ou de execução do Contrato</w:t>
      </w:r>
      <w:r w:rsidRPr="00D47773">
        <w:rPr>
          <w:rFonts w:cs="Times New Roman"/>
          <w:b w:val="0"/>
          <w:szCs w:val="24"/>
        </w:rPr>
        <w:t xml:space="preserve"> deverão ser utilizadas exclusivamente no interesse restrito dos serviços licitados e/ou contratados, ciente que a pessoa física ou jurídica que assina contrato com o Governo Federal para a execução de trabalho sigiloso ou em áreas sigilosas, torna-se responsável, no âmbito das atividades que estiverem sob seu controle, pela segurança de todos os assuntos sigilosos ligados ao desenvolvimento dos trabalhos contratados.</w:t>
      </w:r>
      <w:bookmarkEnd w:id="130"/>
    </w:p>
    <w:p w:rsidR="00860E85" w:rsidRPr="00A84679" w:rsidRDefault="00860E85" w:rsidP="00686FCB">
      <w:pPr>
        <w:rPr>
          <w:szCs w:val="24"/>
        </w:rPr>
      </w:pPr>
    </w:p>
    <w:p w:rsidR="00A52CCF" w:rsidRPr="00A84679" w:rsidRDefault="00A52CCF" w:rsidP="00686FCB">
      <w:pPr>
        <w:pStyle w:val="Ttulo1"/>
        <w:spacing w:before="0" w:after="0" w:line="360" w:lineRule="auto"/>
        <w:ind w:left="357" w:hanging="357"/>
        <w:rPr>
          <w:rFonts w:cs="Times New Roman"/>
          <w:szCs w:val="24"/>
        </w:rPr>
      </w:pPr>
      <w:bookmarkStart w:id="131" w:name="_Toc522640671"/>
      <w:bookmarkStart w:id="132" w:name="_Toc522783412"/>
      <w:bookmarkStart w:id="133" w:name="_Toc860247"/>
      <w:r w:rsidRPr="00A84679">
        <w:rPr>
          <w:rFonts w:cs="Times New Roman"/>
          <w:szCs w:val="24"/>
        </w:rPr>
        <w:t>INSTALAÇÕES, APARELHAMENTO E PESSOAL TÉCNICO</w:t>
      </w:r>
      <w:bookmarkEnd w:id="131"/>
      <w:bookmarkEnd w:id="132"/>
      <w:bookmarkEnd w:id="133"/>
    </w:p>
    <w:p w:rsidR="005D6886" w:rsidRPr="00A84679" w:rsidRDefault="005D6886" w:rsidP="00686FCB">
      <w:pPr>
        <w:pStyle w:val="Ttulo2"/>
        <w:spacing w:before="0" w:after="0" w:line="360" w:lineRule="auto"/>
        <w:ind w:left="0" w:firstLine="0"/>
        <w:jc w:val="both"/>
        <w:rPr>
          <w:rFonts w:cs="Times New Roman"/>
          <w:szCs w:val="24"/>
        </w:rPr>
      </w:pPr>
      <w:bookmarkStart w:id="134" w:name="_Toc860248"/>
      <w:r w:rsidRPr="005006EA">
        <w:rPr>
          <w:rFonts w:cs="Times New Roman"/>
          <w:b w:val="0"/>
          <w:szCs w:val="24"/>
        </w:rPr>
        <w:t xml:space="preserve">A </w:t>
      </w:r>
      <w:r w:rsidR="00D46095">
        <w:rPr>
          <w:rFonts w:cs="Times New Roman"/>
          <w:b w:val="0"/>
          <w:szCs w:val="24"/>
        </w:rPr>
        <w:t>CONTRATADA</w:t>
      </w:r>
      <w:r w:rsidRPr="005006EA">
        <w:rPr>
          <w:rFonts w:cs="Times New Roman"/>
          <w:b w:val="0"/>
          <w:szCs w:val="24"/>
        </w:rPr>
        <w:t xml:space="preserve"> deve possuir as seguintes instalações, aparelhamento e pessoal técnico para a execução da obra:</w:t>
      </w:r>
      <w:bookmarkEnd w:id="134"/>
    </w:p>
    <w:p w:rsidR="00595308" w:rsidRPr="00F1171D" w:rsidRDefault="001B59D8" w:rsidP="00686FCB">
      <w:pPr>
        <w:pStyle w:val="Ttulo6"/>
        <w:spacing w:before="0" w:after="0"/>
        <w:ind w:left="505" w:hanging="505"/>
        <w:rPr>
          <w:rFonts w:cs="Times New Roman"/>
          <w:b w:val="0"/>
          <w:szCs w:val="24"/>
        </w:rPr>
      </w:pPr>
      <w:r w:rsidRPr="00F1171D">
        <w:rPr>
          <w:rFonts w:cs="Times New Roman"/>
          <w:b w:val="0"/>
          <w:szCs w:val="24"/>
        </w:rPr>
        <w:lastRenderedPageBreak/>
        <w:t>Instalações</w:t>
      </w:r>
      <w:r w:rsidR="00595308" w:rsidRPr="00F1171D">
        <w:rPr>
          <w:rFonts w:cs="Times New Roman"/>
          <w:b w:val="0"/>
          <w:szCs w:val="24"/>
        </w:rPr>
        <w:t>:</w:t>
      </w:r>
      <w:r w:rsidR="00DE5F27" w:rsidRPr="00F1171D">
        <w:rPr>
          <w:rFonts w:cs="Times New Roman"/>
          <w:b w:val="0"/>
          <w:szCs w:val="24"/>
        </w:rPr>
        <w:t xml:space="preserve"> </w:t>
      </w:r>
      <w:r w:rsidR="00715F89">
        <w:rPr>
          <w:rFonts w:cs="Times New Roman"/>
          <w:b w:val="0"/>
          <w:szCs w:val="24"/>
        </w:rPr>
        <w:t>não é o caso</w:t>
      </w:r>
      <w:r w:rsidR="00595308" w:rsidRPr="00F1171D">
        <w:rPr>
          <w:rFonts w:cs="Times New Roman"/>
          <w:b w:val="0"/>
          <w:szCs w:val="24"/>
        </w:rPr>
        <w:t>;</w:t>
      </w:r>
    </w:p>
    <w:p w:rsidR="005D6886" w:rsidRPr="009B2547" w:rsidRDefault="005D6886" w:rsidP="00686FCB">
      <w:pPr>
        <w:pStyle w:val="Ttulo6"/>
        <w:spacing w:before="0" w:after="0"/>
        <w:ind w:left="505" w:hanging="505"/>
        <w:rPr>
          <w:rFonts w:cs="Times New Roman"/>
          <w:b w:val="0"/>
          <w:szCs w:val="24"/>
        </w:rPr>
      </w:pPr>
      <w:r w:rsidRPr="009B2547">
        <w:rPr>
          <w:rFonts w:cs="Times New Roman"/>
          <w:b w:val="0"/>
          <w:szCs w:val="24"/>
        </w:rPr>
        <w:t>Aparelhamento: ferramentas diversas de construção civil;</w:t>
      </w:r>
      <w:r w:rsidR="00860E85" w:rsidRPr="009B2547">
        <w:rPr>
          <w:rFonts w:cs="Times New Roman"/>
          <w:b w:val="0"/>
          <w:szCs w:val="24"/>
        </w:rPr>
        <w:t xml:space="preserve"> e</w:t>
      </w:r>
    </w:p>
    <w:p w:rsidR="005D6886" w:rsidRPr="009B2547" w:rsidRDefault="005D6886" w:rsidP="00686FCB">
      <w:pPr>
        <w:pStyle w:val="Ttulo6"/>
        <w:spacing w:before="0" w:after="0"/>
        <w:ind w:left="505" w:hanging="505"/>
        <w:rPr>
          <w:rFonts w:cs="Times New Roman"/>
          <w:b w:val="0"/>
          <w:szCs w:val="24"/>
        </w:rPr>
      </w:pPr>
      <w:r w:rsidRPr="009B2547">
        <w:rPr>
          <w:rFonts w:cs="Times New Roman"/>
          <w:b w:val="0"/>
          <w:szCs w:val="24"/>
        </w:rPr>
        <w:t>Pess</w:t>
      </w:r>
      <w:r w:rsidR="00552DC9" w:rsidRPr="009B2547">
        <w:rPr>
          <w:rFonts w:cs="Times New Roman"/>
          <w:b w:val="0"/>
          <w:szCs w:val="24"/>
        </w:rPr>
        <w:t xml:space="preserve">oal Técnico: engenheiro </w:t>
      </w:r>
      <w:r w:rsidR="00BD68C8" w:rsidRPr="009B2547">
        <w:rPr>
          <w:rFonts w:cs="Times New Roman"/>
          <w:b w:val="0"/>
          <w:szCs w:val="24"/>
        </w:rPr>
        <w:t>civil</w:t>
      </w:r>
      <w:r w:rsidR="003E04D6">
        <w:rPr>
          <w:rFonts w:cs="Times New Roman"/>
          <w:b w:val="0"/>
          <w:szCs w:val="24"/>
        </w:rPr>
        <w:t xml:space="preserve"> </w:t>
      </w:r>
      <w:r w:rsidR="00552DC9" w:rsidRPr="009B2547">
        <w:rPr>
          <w:rFonts w:cs="Times New Roman"/>
          <w:b w:val="0"/>
          <w:szCs w:val="24"/>
        </w:rPr>
        <w:t xml:space="preserve">ou profissional habilitado para realizar o serviço em tela </w:t>
      </w:r>
      <w:r w:rsidRPr="009B2547">
        <w:rPr>
          <w:rFonts w:cs="Times New Roman"/>
          <w:b w:val="0"/>
          <w:szCs w:val="24"/>
        </w:rPr>
        <w:t>(como responsável técnico da obra), encarregado de obras e ajudantes.</w:t>
      </w:r>
    </w:p>
    <w:p w:rsidR="00F8756F" w:rsidRPr="00A84679" w:rsidRDefault="00F8756F" w:rsidP="00686FCB">
      <w:pPr>
        <w:rPr>
          <w:szCs w:val="24"/>
        </w:rPr>
      </w:pPr>
    </w:p>
    <w:p w:rsidR="006125D3" w:rsidRPr="00A84679" w:rsidRDefault="006125D3" w:rsidP="00686FCB">
      <w:pPr>
        <w:pStyle w:val="Ttulo1"/>
        <w:spacing w:before="0" w:after="0" w:line="360" w:lineRule="auto"/>
        <w:ind w:left="357" w:hanging="357"/>
        <w:rPr>
          <w:rFonts w:cs="Times New Roman"/>
          <w:szCs w:val="24"/>
        </w:rPr>
      </w:pPr>
      <w:bookmarkStart w:id="135" w:name="_Toc860249"/>
      <w:r w:rsidRPr="00A84679">
        <w:rPr>
          <w:rFonts w:cs="Times New Roman"/>
          <w:szCs w:val="24"/>
        </w:rPr>
        <w:t>ANEXOS</w:t>
      </w:r>
      <w:bookmarkEnd w:id="135"/>
    </w:p>
    <w:p w:rsidR="00F97AC9" w:rsidRDefault="006125D3" w:rsidP="00686FCB">
      <w:pPr>
        <w:pStyle w:val="Ttulo2"/>
        <w:spacing w:before="0" w:after="0" w:line="360" w:lineRule="auto"/>
        <w:ind w:left="0" w:firstLine="0"/>
        <w:jc w:val="both"/>
        <w:rPr>
          <w:rFonts w:cs="Times New Roman"/>
          <w:szCs w:val="24"/>
        </w:rPr>
      </w:pPr>
      <w:bookmarkStart w:id="136" w:name="_Toc860250"/>
      <w:r w:rsidRPr="00D00246">
        <w:rPr>
          <w:rFonts w:cs="Times New Roman"/>
          <w:b w:val="0"/>
          <w:szCs w:val="24"/>
        </w:rPr>
        <w:t xml:space="preserve">Integram este </w:t>
      </w:r>
      <w:r w:rsidR="00A11792">
        <w:rPr>
          <w:rFonts w:cs="Times New Roman"/>
          <w:b w:val="0"/>
          <w:szCs w:val="24"/>
        </w:rPr>
        <w:t>Termo de Referência</w:t>
      </w:r>
      <w:r w:rsidRPr="00D00246">
        <w:rPr>
          <w:rFonts w:cs="Times New Roman"/>
          <w:b w:val="0"/>
          <w:szCs w:val="24"/>
        </w:rPr>
        <w:t>, para todos o</w:t>
      </w:r>
      <w:r w:rsidR="00595D97" w:rsidRPr="00D00246">
        <w:rPr>
          <w:rFonts w:cs="Times New Roman"/>
          <w:b w:val="0"/>
          <w:szCs w:val="24"/>
        </w:rPr>
        <w:t>s fins e efeitos, os seguintes a</w:t>
      </w:r>
      <w:r w:rsidRPr="00D00246">
        <w:rPr>
          <w:rFonts w:cs="Times New Roman"/>
          <w:b w:val="0"/>
          <w:szCs w:val="24"/>
        </w:rPr>
        <w:t>nexos:</w:t>
      </w:r>
      <w:bookmarkEnd w:id="136"/>
    </w:p>
    <w:p w:rsidR="00F97AC9" w:rsidRPr="00D00246" w:rsidRDefault="00F97AC9" w:rsidP="00F97AC9">
      <w:pPr>
        <w:pStyle w:val="Ttulo6"/>
        <w:spacing w:before="0" w:after="0"/>
        <w:ind w:left="505" w:hanging="505"/>
        <w:rPr>
          <w:rFonts w:cs="Times New Roman"/>
          <w:b w:val="0"/>
          <w:szCs w:val="24"/>
        </w:rPr>
      </w:pPr>
      <w:r w:rsidRPr="00D00246">
        <w:rPr>
          <w:rFonts w:cs="Times New Roman"/>
          <w:b w:val="0"/>
          <w:szCs w:val="24"/>
        </w:rPr>
        <w:t>Anexo I - Termo de Justificativas Técnicas Relevantes;</w:t>
      </w:r>
    </w:p>
    <w:p w:rsidR="00F97AC9" w:rsidRPr="00D00246" w:rsidRDefault="00F97AC9" w:rsidP="00F97AC9">
      <w:pPr>
        <w:pStyle w:val="Ttulo6"/>
        <w:spacing w:before="0" w:after="0"/>
        <w:ind w:left="505" w:hanging="505"/>
        <w:rPr>
          <w:rFonts w:cs="Times New Roman"/>
          <w:b w:val="0"/>
          <w:szCs w:val="24"/>
        </w:rPr>
      </w:pPr>
      <w:bookmarkStart w:id="137" w:name="_Toc465234870"/>
      <w:bookmarkEnd w:id="137"/>
      <w:r w:rsidRPr="00D00246">
        <w:rPr>
          <w:rFonts w:cs="Times New Roman"/>
          <w:b w:val="0"/>
          <w:szCs w:val="24"/>
        </w:rPr>
        <w:t>Anexo II - Caderno de Encargos e Especificações Técnicas;</w:t>
      </w:r>
    </w:p>
    <w:p w:rsidR="00F97AC9" w:rsidRPr="00D00246" w:rsidRDefault="00F97AC9" w:rsidP="00F97AC9">
      <w:pPr>
        <w:pStyle w:val="Ttulo6"/>
        <w:spacing w:before="0" w:after="0"/>
        <w:ind w:left="505" w:hanging="505"/>
        <w:rPr>
          <w:rFonts w:cs="Times New Roman"/>
          <w:b w:val="0"/>
          <w:szCs w:val="24"/>
        </w:rPr>
      </w:pPr>
      <w:r w:rsidRPr="00D00246">
        <w:rPr>
          <w:rFonts w:cs="Times New Roman"/>
          <w:b w:val="0"/>
          <w:szCs w:val="24"/>
        </w:rPr>
        <w:t>Anexo III - Orçamento Descritivo;</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IV - Planilha de Composição de BDI;</w:t>
      </w:r>
    </w:p>
    <w:p w:rsidR="006125D3" w:rsidRPr="00D00246" w:rsidRDefault="006125D3" w:rsidP="00686FCB">
      <w:pPr>
        <w:pStyle w:val="Ttulo6"/>
        <w:spacing w:before="0" w:after="0"/>
        <w:ind w:left="505" w:hanging="505"/>
        <w:rPr>
          <w:rFonts w:cs="Times New Roman"/>
          <w:b w:val="0"/>
          <w:szCs w:val="24"/>
        </w:rPr>
      </w:pPr>
      <w:r w:rsidRPr="00D00246">
        <w:rPr>
          <w:rFonts w:cs="Times New Roman"/>
          <w:b w:val="0"/>
          <w:szCs w:val="24"/>
        </w:rPr>
        <w:t>Anexo V - Cronograma físico-financeiro;</w:t>
      </w:r>
    </w:p>
    <w:p w:rsidR="00A96791" w:rsidRDefault="00882548" w:rsidP="00686FCB">
      <w:pPr>
        <w:pStyle w:val="Ttulo6"/>
        <w:spacing w:before="0" w:after="0"/>
        <w:ind w:left="505" w:hanging="505"/>
        <w:rPr>
          <w:rFonts w:cs="Times New Roman"/>
          <w:b w:val="0"/>
          <w:szCs w:val="24"/>
        </w:rPr>
      </w:pPr>
      <w:r w:rsidRPr="00D00246">
        <w:rPr>
          <w:rFonts w:cs="Times New Roman"/>
          <w:b w:val="0"/>
          <w:szCs w:val="24"/>
        </w:rPr>
        <w:t>Anexo VI -</w:t>
      </w:r>
      <w:r w:rsidR="006125D3" w:rsidRPr="00D00246">
        <w:rPr>
          <w:rFonts w:cs="Times New Roman"/>
          <w:b w:val="0"/>
          <w:szCs w:val="24"/>
        </w:rPr>
        <w:t xml:space="preserve"> Documentos referentes à responsabilidade técnica (ART/RRT</w:t>
      </w:r>
      <w:r w:rsidR="00ED39F1" w:rsidRPr="00D00246">
        <w:rPr>
          <w:rFonts w:cs="Times New Roman"/>
          <w:b w:val="0"/>
          <w:szCs w:val="24"/>
        </w:rPr>
        <w:t>)</w:t>
      </w:r>
      <w:r w:rsidR="00477AB6" w:rsidRPr="00D00246">
        <w:rPr>
          <w:rFonts w:cs="Times New Roman"/>
          <w:b w:val="0"/>
          <w:szCs w:val="24"/>
        </w:rPr>
        <w:t>;</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Anexo VI</w:t>
      </w:r>
      <w:r>
        <w:rPr>
          <w:rFonts w:cs="Times New Roman"/>
          <w:b w:val="0"/>
          <w:szCs w:val="24"/>
        </w:rPr>
        <w:t>I - Conformidade Ambiental; e</w:t>
      </w:r>
    </w:p>
    <w:p w:rsidR="003063CA" w:rsidRPr="00D00246" w:rsidRDefault="003063CA" w:rsidP="00686FCB">
      <w:pPr>
        <w:pStyle w:val="Ttulo6"/>
        <w:spacing w:before="0" w:after="0"/>
        <w:ind w:left="505" w:hanging="505"/>
        <w:rPr>
          <w:rFonts w:cs="Times New Roman"/>
          <w:b w:val="0"/>
          <w:szCs w:val="24"/>
        </w:rPr>
      </w:pPr>
      <w:r w:rsidRPr="00D00246">
        <w:rPr>
          <w:rFonts w:cs="Times New Roman"/>
          <w:b w:val="0"/>
          <w:szCs w:val="24"/>
        </w:rPr>
        <w:t>Ane</w:t>
      </w:r>
      <w:r>
        <w:rPr>
          <w:rFonts w:cs="Times New Roman"/>
          <w:b w:val="0"/>
          <w:szCs w:val="24"/>
        </w:rPr>
        <w:t>xo VIII - Estudos Preliminares.</w:t>
      </w:r>
    </w:p>
    <w:p w:rsidR="0090228A" w:rsidRDefault="0090228A" w:rsidP="007357F4">
      <w:pPr>
        <w:spacing w:line="240" w:lineRule="auto"/>
        <w:rPr>
          <w:color w:val="auto"/>
        </w:rPr>
      </w:pPr>
    </w:p>
    <w:p w:rsidR="00152C8A" w:rsidRPr="005421FF" w:rsidRDefault="00152C8A" w:rsidP="00152C8A">
      <w:pPr>
        <w:autoSpaceDE w:val="0"/>
        <w:spacing w:line="240" w:lineRule="auto"/>
        <w:jc w:val="center"/>
        <w:rPr>
          <w:iCs/>
        </w:rPr>
      </w:pPr>
      <w:r w:rsidRPr="0028580A">
        <w:rPr>
          <w:iCs/>
        </w:rPr>
        <w:t xml:space="preserve">Porto Alegre, RS, </w:t>
      </w:r>
      <w:r w:rsidR="00E41E9C">
        <w:rPr>
          <w:iCs/>
        </w:rPr>
        <w:t>7</w:t>
      </w:r>
      <w:r w:rsidRPr="0028580A">
        <w:rPr>
          <w:iCs/>
        </w:rPr>
        <w:t xml:space="preserve"> de </w:t>
      </w:r>
      <w:r>
        <w:rPr>
          <w:iCs/>
        </w:rPr>
        <w:t>novembro</w:t>
      </w:r>
      <w:r w:rsidRPr="0028580A">
        <w:rPr>
          <w:iCs/>
        </w:rPr>
        <w:t xml:space="preserve"> de 2019</w:t>
      </w:r>
    </w:p>
    <w:p w:rsidR="00455761" w:rsidRDefault="00455761" w:rsidP="00152C8A">
      <w:pPr>
        <w:spacing w:line="240" w:lineRule="auto"/>
        <w:rPr>
          <w:szCs w:val="24"/>
        </w:rPr>
      </w:pPr>
    </w:p>
    <w:p w:rsidR="009951C3" w:rsidRDefault="009951C3" w:rsidP="00152C8A">
      <w:pPr>
        <w:spacing w:line="240" w:lineRule="auto"/>
        <w:rPr>
          <w:szCs w:val="24"/>
        </w:rPr>
      </w:pPr>
    </w:p>
    <w:p w:rsidR="003176DD" w:rsidRPr="00394064" w:rsidRDefault="003176DD" w:rsidP="00152C8A">
      <w:pPr>
        <w:spacing w:line="240" w:lineRule="auto"/>
        <w:rPr>
          <w:szCs w:val="24"/>
        </w:rPr>
      </w:pPr>
    </w:p>
    <w:p w:rsidR="00455761" w:rsidRPr="00394064" w:rsidRDefault="00455761" w:rsidP="00152C8A">
      <w:pPr>
        <w:spacing w:line="240" w:lineRule="auto"/>
        <w:jc w:val="center"/>
        <w:rPr>
          <w:b/>
          <w:szCs w:val="24"/>
        </w:rPr>
      </w:pPr>
      <w:r w:rsidRPr="00394064">
        <w:rPr>
          <w:b/>
          <w:szCs w:val="24"/>
        </w:rPr>
        <w:t>JONATHAN DE OLIVEIRA GUIMARÃES - Capitão</w:t>
      </w:r>
    </w:p>
    <w:p w:rsidR="00455761" w:rsidRPr="00394064" w:rsidRDefault="00455761" w:rsidP="00152C8A">
      <w:pPr>
        <w:spacing w:line="240" w:lineRule="auto"/>
        <w:jc w:val="center"/>
        <w:rPr>
          <w:szCs w:val="24"/>
        </w:rPr>
      </w:pPr>
      <w:r w:rsidRPr="00394064">
        <w:rPr>
          <w:szCs w:val="24"/>
        </w:rPr>
        <w:t>Engenheiro de Fortificação e Construção - CREA/RJ 2011129806</w:t>
      </w:r>
    </w:p>
    <w:p w:rsidR="00455761" w:rsidRPr="00394064" w:rsidRDefault="00455761" w:rsidP="00152C8A">
      <w:pPr>
        <w:spacing w:line="240" w:lineRule="auto"/>
        <w:jc w:val="center"/>
        <w:rPr>
          <w:szCs w:val="24"/>
        </w:rPr>
      </w:pPr>
      <w:r w:rsidRPr="00394064">
        <w:rPr>
          <w:szCs w:val="24"/>
        </w:rPr>
        <w:t xml:space="preserve">Chefe da Subseção de Projetos </w:t>
      </w:r>
    </w:p>
    <w:p w:rsidR="00455761" w:rsidRDefault="00455761" w:rsidP="00152C8A">
      <w:pPr>
        <w:spacing w:line="240" w:lineRule="auto"/>
        <w:jc w:val="center"/>
        <w:rPr>
          <w:szCs w:val="24"/>
        </w:rPr>
      </w:pPr>
    </w:p>
    <w:p w:rsidR="009951C3" w:rsidRDefault="009951C3" w:rsidP="00152C8A">
      <w:pPr>
        <w:spacing w:line="240" w:lineRule="auto"/>
        <w:jc w:val="center"/>
        <w:rPr>
          <w:szCs w:val="24"/>
        </w:rPr>
      </w:pPr>
    </w:p>
    <w:p w:rsidR="009951C3" w:rsidRPr="00394064" w:rsidRDefault="009951C3" w:rsidP="00152C8A">
      <w:pPr>
        <w:spacing w:line="240" w:lineRule="auto"/>
        <w:jc w:val="center"/>
        <w:rPr>
          <w:szCs w:val="24"/>
        </w:rPr>
      </w:pPr>
    </w:p>
    <w:p w:rsidR="00455761" w:rsidRPr="00394064" w:rsidRDefault="00455761" w:rsidP="00152C8A">
      <w:pPr>
        <w:pStyle w:val="Cabealho"/>
        <w:tabs>
          <w:tab w:val="right" w:pos="9615"/>
        </w:tabs>
        <w:spacing w:line="240" w:lineRule="auto"/>
        <w:jc w:val="center"/>
        <w:rPr>
          <w:b/>
          <w:szCs w:val="24"/>
        </w:rPr>
      </w:pPr>
      <w:r w:rsidRPr="00394064">
        <w:rPr>
          <w:b/>
          <w:szCs w:val="24"/>
        </w:rPr>
        <w:t xml:space="preserve">CHARLES WLADIMIR DE ALMEIDA OLIVEIRA - Major </w:t>
      </w:r>
    </w:p>
    <w:p w:rsidR="00455761" w:rsidRPr="00394064" w:rsidRDefault="00455761" w:rsidP="00152C8A">
      <w:pPr>
        <w:pStyle w:val="Cabealho"/>
        <w:tabs>
          <w:tab w:val="right" w:pos="9615"/>
        </w:tabs>
        <w:spacing w:line="240" w:lineRule="auto"/>
        <w:jc w:val="center"/>
        <w:rPr>
          <w:szCs w:val="24"/>
        </w:rPr>
      </w:pPr>
      <w:r w:rsidRPr="00394064">
        <w:rPr>
          <w:szCs w:val="24"/>
        </w:rPr>
        <w:t>Engenheiro Eletricista - CREA/SP 5061258070</w:t>
      </w:r>
    </w:p>
    <w:p w:rsidR="003D2505" w:rsidRPr="00EA12CA" w:rsidRDefault="00455761" w:rsidP="00152C8A">
      <w:pPr>
        <w:spacing w:line="240" w:lineRule="auto"/>
        <w:jc w:val="center"/>
      </w:pPr>
      <w:r w:rsidRPr="00394064">
        <w:rPr>
          <w:szCs w:val="24"/>
        </w:rPr>
        <w:t>Chefe da Seção Técnica</w:t>
      </w:r>
    </w:p>
    <w:sectPr w:rsidR="003D2505" w:rsidRPr="00EA12CA" w:rsidSect="00DB69FD">
      <w:headerReference w:type="default" r:id="rId9"/>
      <w:footerReference w:type="default" r:id="rId10"/>
      <w:pgSz w:w="11906" w:h="16838"/>
      <w:pgMar w:top="1440" w:right="1080" w:bottom="1440" w:left="1080" w:header="425"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65C" w:rsidRDefault="002E265C" w:rsidP="00DE6510">
      <w:pPr>
        <w:spacing w:line="240" w:lineRule="auto"/>
      </w:pPr>
      <w:r>
        <w:separator/>
      </w:r>
    </w:p>
  </w:endnote>
  <w:endnote w:type="continuationSeparator" w:id="1">
    <w:p w:rsidR="002E265C" w:rsidRDefault="002E265C" w:rsidP="00DE651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Ecofont_Spranq_eco_Sans">
    <w:altName w:val="DejaVu Sans"/>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1396399780"/>
      <w:docPartObj>
        <w:docPartGallery w:val="Page Numbers (Bottom of Page)"/>
        <w:docPartUnique/>
      </w:docPartObj>
    </w:sdtPr>
    <w:sdtEndPr>
      <w:rPr>
        <w:sz w:val="24"/>
        <w:szCs w:val="20"/>
      </w:rPr>
    </w:sdtEndPr>
    <w:sdtContent>
      <w:sdt>
        <w:sdtPr>
          <w:rPr>
            <w:rFonts w:asciiTheme="minorHAnsi" w:eastAsiaTheme="minorHAnsi" w:hAnsiTheme="minorHAnsi" w:cstheme="minorBidi"/>
            <w:color w:val="auto"/>
            <w:sz w:val="18"/>
            <w:szCs w:val="18"/>
            <w:lang w:eastAsia="en-US"/>
          </w:rPr>
          <w:id w:val="405509766"/>
          <w:docPartObj>
            <w:docPartGallery w:val="Page Numbers (Top of Page)"/>
            <w:docPartUnique/>
          </w:docPartObj>
        </w:sdtPr>
        <w:sdtEndPr>
          <w:rPr>
            <w:rFonts w:ascii="Times New Roman" w:eastAsia="Times New Roman" w:hAnsi="Times New Roman" w:cs="Times New Roman"/>
            <w:color w:val="00000A"/>
            <w:lang w:eastAsia="pt-BR"/>
          </w:rPr>
        </w:sdtEndPr>
        <w:sdtContent>
          <w:p w:rsidR="002E265C" w:rsidRDefault="002E265C" w:rsidP="00046963">
            <w:pPr>
              <w:pStyle w:val="Rodap"/>
              <w:pBdr>
                <w:top w:val="single" w:sz="4" w:space="1" w:color="auto"/>
              </w:pBdr>
              <w:spacing w:line="240" w:lineRule="auto"/>
              <w:jc w:val="left"/>
              <w:rPr>
                <w:bCs/>
                <w:sz w:val="18"/>
                <w:szCs w:val="18"/>
              </w:rPr>
            </w:pPr>
            <w:r>
              <w:rPr>
                <w:sz w:val="18"/>
                <w:szCs w:val="18"/>
              </w:rPr>
              <w:t>19TR</w:t>
            </w:r>
            <w:r w:rsidRPr="001811D0">
              <w:rPr>
                <w:sz w:val="18"/>
                <w:szCs w:val="18"/>
              </w:rPr>
              <w:t>04</w:t>
            </w:r>
            <w:r>
              <w:rPr>
                <w:sz w:val="18"/>
                <w:szCs w:val="18"/>
              </w:rPr>
              <w:t>5</w:t>
            </w:r>
            <w:r w:rsidRPr="001811D0">
              <w:rPr>
                <w:sz w:val="18"/>
                <w:szCs w:val="18"/>
              </w:rPr>
              <w:t xml:space="preserve"> - </w:t>
            </w:r>
            <w:r>
              <w:rPr>
                <w:sz w:val="18"/>
                <w:szCs w:val="18"/>
              </w:rPr>
              <w:t xml:space="preserve">Contratação de Sondagem Mista na 12ª Cia Com </w:t>
            </w:r>
            <w:proofErr w:type="spellStart"/>
            <w:r>
              <w:rPr>
                <w:sz w:val="18"/>
                <w:szCs w:val="18"/>
              </w:rPr>
              <w:t>Mec</w:t>
            </w:r>
            <w:proofErr w:type="spellEnd"/>
            <w:r w:rsidRPr="001811D0">
              <w:rPr>
                <w:sz w:val="18"/>
                <w:szCs w:val="18"/>
              </w:rPr>
              <w:t xml:space="preserve">, em </w:t>
            </w:r>
            <w:proofErr w:type="spellStart"/>
            <w:r>
              <w:rPr>
                <w:sz w:val="18"/>
                <w:szCs w:val="18"/>
              </w:rPr>
              <w:t>Alegrete</w:t>
            </w:r>
            <w:proofErr w:type="spellEnd"/>
            <w:r w:rsidRPr="001811D0">
              <w:rPr>
                <w:sz w:val="18"/>
                <w:szCs w:val="18"/>
              </w:rPr>
              <w:t xml:space="preserve"> - RS                                                                            </w:t>
            </w:r>
            <w:r w:rsidR="00C4054C" w:rsidRPr="001811D0">
              <w:rPr>
                <w:bCs/>
                <w:sz w:val="18"/>
                <w:szCs w:val="18"/>
              </w:rPr>
              <w:fldChar w:fldCharType="begin"/>
            </w:r>
            <w:r w:rsidRPr="001811D0">
              <w:rPr>
                <w:bCs/>
                <w:sz w:val="18"/>
                <w:szCs w:val="18"/>
              </w:rPr>
              <w:instrText>PAGE</w:instrText>
            </w:r>
            <w:r w:rsidR="00C4054C" w:rsidRPr="001811D0">
              <w:rPr>
                <w:bCs/>
                <w:sz w:val="18"/>
                <w:szCs w:val="18"/>
              </w:rPr>
              <w:fldChar w:fldCharType="separate"/>
            </w:r>
            <w:r w:rsidR="00596330">
              <w:rPr>
                <w:bCs/>
                <w:noProof/>
                <w:sz w:val="18"/>
                <w:szCs w:val="18"/>
              </w:rPr>
              <w:t>30</w:t>
            </w:r>
            <w:r w:rsidR="00C4054C" w:rsidRPr="001811D0">
              <w:rPr>
                <w:bCs/>
                <w:sz w:val="18"/>
                <w:szCs w:val="18"/>
              </w:rPr>
              <w:fldChar w:fldCharType="end"/>
            </w:r>
          </w:p>
          <w:p w:rsidR="002E265C" w:rsidRPr="00125D0E" w:rsidRDefault="002E265C" w:rsidP="00046963">
            <w:pPr>
              <w:pStyle w:val="Rodap"/>
              <w:pBdr>
                <w:top w:val="single" w:sz="4" w:space="1" w:color="auto"/>
              </w:pBdr>
              <w:spacing w:line="240" w:lineRule="auto"/>
              <w:jc w:val="left"/>
              <w:rPr>
                <w:sz w:val="15"/>
                <w:szCs w:val="15"/>
              </w:rPr>
            </w:pPr>
            <w:r w:rsidRPr="00125D0E">
              <w:rPr>
                <w:sz w:val="15"/>
                <w:szCs w:val="15"/>
              </w:rPr>
              <w:t>Câmara Nacional de Modelos de Licitações e Contratos da Consultoria-Geral da União</w:t>
            </w:r>
          </w:p>
          <w:p w:rsidR="002E265C" w:rsidRPr="00125D0E" w:rsidRDefault="002E265C" w:rsidP="00046963">
            <w:pPr>
              <w:spacing w:line="240" w:lineRule="auto"/>
              <w:rPr>
                <w:sz w:val="15"/>
                <w:szCs w:val="15"/>
              </w:rPr>
            </w:pPr>
            <w:r w:rsidRPr="00125D0E">
              <w:rPr>
                <w:sz w:val="15"/>
                <w:szCs w:val="15"/>
              </w:rPr>
              <w:t>Modelo de Termo de Referência para pregão – Serviços comuns de engenharia</w:t>
            </w:r>
          </w:p>
          <w:p w:rsidR="002E265C" w:rsidRPr="00125D0E" w:rsidRDefault="002E265C" w:rsidP="00046963">
            <w:pPr>
              <w:spacing w:line="240" w:lineRule="auto"/>
              <w:rPr>
                <w:rFonts w:ascii="Arial" w:hAnsi="Arial" w:cs="Arial"/>
                <w:sz w:val="14"/>
                <w:szCs w:val="14"/>
              </w:rPr>
            </w:pPr>
            <w:r w:rsidRPr="00125D0E">
              <w:rPr>
                <w:sz w:val="15"/>
                <w:szCs w:val="15"/>
              </w:rPr>
              <w:t>Atualização: Outubro/2019</w:t>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65C" w:rsidRDefault="002E265C" w:rsidP="00DE6510">
      <w:pPr>
        <w:spacing w:line="240" w:lineRule="auto"/>
      </w:pPr>
      <w:r>
        <w:separator/>
      </w:r>
    </w:p>
  </w:footnote>
  <w:footnote w:type="continuationSeparator" w:id="1">
    <w:p w:rsidR="002E265C" w:rsidRDefault="002E265C" w:rsidP="00DE651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65C" w:rsidRDefault="002E265C" w:rsidP="00DE6510">
    <w:pPr>
      <w:pStyle w:val="SemEspaamento"/>
      <w:pBdr>
        <w:bottom w:val="single" w:sz="4" w:space="1" w:color="auto"/>
      </w:pBdr>
    </w:pPr>
  </w:p>
  <w:p w:rsidR="002E265C" w:rsidRDefault="002E265C" w:rsidP="00DE6510">
    <w:pPr>
      <w:pStyle w:val="SemEspaamento"/>
      <w:pBdr>
        <w:bottom w:val="single" w:sz="4" w:space="1" w:color="auto"/>
      </w:pBdr>
    </w:pPr>
  </w:p>
  <w:p w:rsidR="002E265C" w:rsidRDefault="002E265C" w:rsidP="00DE6510">
    <w:pPr>
      <w:pStyle w:val="SemEspaamento"/>
      <w:pBdr>
        <w:bottom w:val="single" w:sz="4" w:space="1" w:color="auto"/>
      </w:pBdr>
    </w:pPr>
  </w:p>
  <w:p w:rsidR="002E265C" w:rsidRPr="005C6AF4" w:rsidRDefault="002E265C" w:rsidP="00DE6510">
    <w:pPr>
      <w:pStyle w:val="SemEspaamento"/>
      <w:pBdr>
        <w:bottom w:val="single" w:sz="4" w:space="1" w:color="auto"/>
      </w:pBdr>
      <w:rPr>
        <w:sz w:val="18"/>
        <w:szCs w:val="18"/>
      </w:rPr>
    </w:pPr>
    <w:r w:rsidRPr="005C6AF4">
      <w:rPr>
        <w:sz w:val="18"/>
        <w:szCs w:val="18"/>
      </w:rPr>
      <w:t xml:space="preserve">Continuação do </w:t>
    </w:r>
    <w:r>
      <w:rPr>
        <w:sz w:val="18"/>
        <w:szCs w:val="18"/>
      </w:rPr>
      <w:t>Termo de Referência nº 045/2019</w:t>
    </w:r>
    <w:r w:rsidRPr="005C6AF4">
      <w:rPr>
        <w:sz w:val="18"/>
        <w:szCs w:val="18"/>
      </w:rPr>
      <w:t xml:space="preserve"> - CRO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633"/>
        </w:tabs>
        <w:ind w:left="1713"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
    <w:nsid w:val="00000009"/>
    <w:multiLevelType w:val="singleLevel"/>
    <w:tmpl w:val="00000009"/>
    <w:name w:val="Outline"/>
    <w:lvl w:ilvl="0">
      <w:start w:val="1"/>
      <w:numFmt w:val="upperRoman"/>
      <w:lvlText w:val="%1."/>
      <w:lvlJc w:val="left"/>
      <w:pPr>
        <w:tabs>
          <w:tab w:val="num" w:pos="0"/>
        </w:tabs>
      </w:pPr>
    </w:lvl>
  </w:abstractNum>
  <w:abstractNum w:abstractNumId="2">
    <w:nsid w:val="00000011"/>
    <w:multiLevelType w:val="singleLevel"/>
    <w:tmpl w:val="00000011"/>
    <w:name w:val="WW8Num5"/>
    <w:lvl w:ilvl="0">
      <w:start w:val="1"/>
      <w:numFmt w:val="bullet"/>
      <w:lvlText w:val=""/>
      <w:lvlJc w:val="left"/>
      <w:pPr>
        <w:tabs>
          <w:tab w:val="num" w:pos="0"/>
        </w:tabs>
      </w:pPr>
      <w:rPr>
        <w:rFonts w:ascii="Symbol" w:hAnsi="Symbol"/>
      </w:rPr>
    </w:lvl>
  </w:abstractNum>
  <w:abstractNum w:abstractNumId="3">
    <w:nsid w:val="00000015"/>
    <w:multiLevelType w:val="singleLevel"/>
    <w:tmpl w:val="00000015"/>
    <w:name w:val="WW8Num9"/>
    <w:lvl w:ilvl="0">
      <w:start w:val="1"/>
      <w:numFmt w:val="bullet"/>
      <w:lvlText w:val=""/>
      <w:lvlJc w:val="left"/>
      <w:pPr>
        <w:tabs>
          <w:tab w:val="num" w:pos="0"/>
        </w:tabs>
      </w:pPr>
      <w:rPr>
        <w:rFonts w:ascii="Wingdings" w:hAnsi="Wingdings"/>
      </w:rPr>
    </w:lvl>
  </w:abstractNum>
  <w:abstractNum w:abstractNumId="4">
    <w:nsid w:val="00FC64F7"/>
    <w:multiLevelType w:val="hybridMultilevel"/>
    <w:tmpl w:val="55201ACA"/>
    <w:name w:val="WW8Num22"/>
    <w:lvl w:ilvl="0" w:tplc="2C3C759E">
      <w:start w:val="1"/>
      <w:numFmt w:val="bullet"/>
      <w:lvlText w:val=""/>
      <w:lvlJc w:val="left"/>
      <w:pPr>
        <w:ind w:left="720" w:hanging="360"/>
      </w:pPr>
      <w:rPr>
        <w:rFonts w:ascii="Symbol" w:hAnsi="Symbol" w:hint="default"/>
      </w:rPr>
    </w:lvl>
    <w:lvl w:ilvl="1" w:tplc="B0C297B6" w:tentative="1">
      <w:start w:val="1"/>
      <w:numFmt w:val="bullet"/>
      <w:lvlText w:val="o"/>
      <w:lvlJc w:val="left"/>
      <w:pPr>
        <w:ind w:left="1440" w:hanging="360"/>
      </w:pPr>
      <w:rPr>
        <w:rFonts w:ascii="Courier New" w:hAnsi="Courier New" w:cs="Courier New" w:hint="default"/>
      </w:rPr>
    </w:lvl>
    <w:lvl w:ilvl="2" w:tplc="B99ABEB0" w:tentative="1">
      <w:start w:val="1"/>
      <w:numFmt w:val="bullet"/>
      <w:lvlText w:val=""/>
      <w:lvlJc w:val="left"/>
      <w:pPr>
        <w:ind w:left="2160" w:hanging="360"/>
      </w:pPr>
      <w:rPr>
        <w:rFonts w:ascii="Wingdings" w:hAnsi="Wingdings" w:hint="default"/>
      </w:rPr>
    </w:lvl>
    <w:lvl w:ilvl="3" w:tplc="2028EC40" w:tentative="1">
      <w:start w:val="1"/>
      <w:numFmt w:val="bullet"/>
      <w:lvlText w:val=""/>
      <w:lvlJc w:val="left"/>
      <w:pPr>
        <w:ind w:left="2880" w:hanging="360"/>
      </w:pPr>
      <w:rPr>
        <w:rFonts w:ascii="Symbol" w:hAnsi="Symbol" w:hint="default"/>
      </w:rPr>
    </w:lvl>
    <w:lvl w:ilvl="4" w:tplc="FE50F97E" w:tentative="1">
      <w:start w:val="1"/>
      <w:numFmt w:val="bullet"/>
      <w:lvlText w:val="o"/>
      <w:lvlJc w:val="left"/>
      <w:pPr>
        <w:ind w:left="3600" w:hanging="360"/>
      </w:pPr>
      <w:rPr>
        <w:rFonts w:ascii="Courier New" w:hAnsi="Courier New" w:cs="Courier New" w:hint="default"/>
      </w:rPr>
    </w:lvl>
    <w:lvl w:ilvl="5" w:tplc="F47828D4" w:tentative="1">
      <w:start w:val="1"/>
      <w:numFmt w:val="bullet"/>
      <w:lvlText w:val=""/>
      <w:lvlJc w:val="left"/>
      <w:pPr>
        <w:ind w:left="4320" w:hanging="360"/>
      </w:pPr>
      <w:rPr>
        <w:rFonts w:ascii="Wingdings" w:hAnsi="Wingdings" w:hint="default"/>
      </w:rPr>
    </w:lvl>
    <w:lvl w:ilvl="6" w:tplc="ACEEC49C" w:tentative="1">
      <w:start w:val="1"/>
      <w:numFmt w:val="bullet"/>
      <w:lvlText w:val=""/>
      <w:lvlJc w:val="left"/>
      <w:pPr>
        <w:ind w:left="5040" w:hanging="360"/>
      </w:pPr>
      <w:rPr>
        <w:rFonts w:ascii="Symbol" w:hAnsi="Symbol" w:hint="default"/>
      </w:rPr>
    </w:lvl>
    <w:lvl w:ilvl="7" w:tplc="2A4E6484" w:tentative="1">
      <w:start w:val="1"/>
      <w:numFmt w:val="bullet"/>
      <w:lvlText w:val="o"/>
      <w:lvlJc w:val="left"/>
      <w:pPr>
        <w:ind w:left="5760" w:hanging="360"/>
      </w:pPr>
      <w:rPr>
        <w:rFonts w:ascii="Courier New" w:hAnsi="Courier New" w:cs="Courier New" w:hint="default"/>
      </w:rPr>
    </w:lvl>
    <w:lvl w:ilvl="8" w:tplc="A1E2CDA8" w:tentative="1">
      <w:start w:val="1"/>
      <w:numFmt w:val="bullet"/>
      <w:lvlText w:val=""/>
      <w:lvlJc w:val="left"/>
      <w:pPr>
        <w:ind w:left="6480" w:hanging="360"/>
      </w:pPr>
      <w:rPr>
        <w:rFonts w:ascii="Wingdings" w:hAnsi="Wingdings" w:hint="default"/>
      </w:rPr>
    </w:lvl>
  </w:abstractNum>
  <w:abstractNum w:abstractNumId="5">
    <w:nsid w:val="08C50C08"/>
    <w:multiLevelType w:val="hybridMultilevel"/>
    <w:tmpl w:val="BEA67C4A"/>
    <w:name w:val="WW8Num17"/>
    <w:lvl w:ilvl="0" w:tplc="E1B0AD12">
      <w:start w:val="1"/>
      <w:numFmt w:val="bullet"/>
      <w:lvlText w:val=""/>
      <w:lvlJc w:val="left"/>
      <w:pPr>
        <w:ind w:left="720" w:hanging="360"/>
      </w:pPr>
      <w:rPr>
        <w:rFonts w:ascii="Symbol" w:hAnsi="Symbol" w:hint="default"/>
      </w:rPr>
    </w:lvl>
    <w:lvl w:ilvl="1" w:tplc="2096A588" w:tentative="1">
      <w:start w:val="1"/>
      <w:numFmt w:val="bullet"/>
      <w:lvlText w:val="o"/>
      <w:lvlJc w:val="left"/>
      <w:pPr>
        <w:ind w:left="1440" w:hanging="360"/>
      </w:pPr>
      <w:rPr>
        <w:rFonts w:ascii="Courier New" w:hAnsi="Courier New" w:cs="Courier New" w:hint="default"/>
      </w:rPr>
    </w:lvl>
    <w:lvl w:ilvl="2" w:tplc="E31A1356" w:tentative="1">
      <w:start w:val="1"/>
      <w:numFmt w:val="bullet"/>
      <w:lvlText w:val=""/>
      <w:lvlJc w:val="left"/>
      <w:pPr>
        <w:ind w:left="2160" w:hanging="360"/>
      </w:pPr>
      <w:rPr>
        <w:rFonts w:ascii="Wingdings" w:hAnsi="Wingdings" w:hint="default"/>
      </w:rPr>
    </w:lvl>
    <w:lvl w:ilvl="3" w:tplc="19320E00" w:tentative="1">
      <w:start w:val="1"/>
      <w:numFmt w:val="bullet"/>
      <w:lvlText w:val=""/>
      <w:lvlJc w:val="left"/>
      <w:pPr>
        <w:ind w:left="2880" w:hanging="360"/>
      </w:pPr>
      <w:rPr>
        <w:rFonts w:ascii="Symbol" w:hAnsi="Symbol" w:hint="default"/>
      </w:rPr>
    </w:lvl>
    <w:lvl w:ilvl="4" w:tplc="7FECF18A" w:tentative="1">
      <w:start w:val="1"/>
      <w:numFmt w:val="bullet"/>
      <w:lvlText w:val="o"/>
      <w:lvlJc w:val="left"/>
      <w:pPr>
        <w:ind w:left="3600" w:hanging="360"/>
      </w:pPr>
      <w:rPr>
        <w:rFonts w:ascii="Courier New" w:hAnsi="Courier New" w:cs="Courier New" w:hint="default"/>
      </w:rPr>
    </w:lvl>
    <w:lvl w:ilvl="5" w:tplc="E57A0EDC" w:tentative="1">
      <w:start w:val="1"/>
      <w:numFmt w:val="bullet"/>
      <w:lvlText w:val=""/>
      <w:lvlJc w:val="left"/>
      <w:pPr>
        <w:ind w:left="4320" w:hanging="360"/>
      </w:pPr>
      <w:rPr>
        <w:rFonts w:ascii="Wingdings" w:hAnsi="Wingdings" w:hint="default"/>
      </w:rPr>
    </w:lvl>
    <w:lvl w:ilvl="6" w:tplc="87AC6DCE" w:tentative="1">
      <w:start w:val="1"/>
      <w:numFmt w:val="bullet"/>
      <w:lvlText w:val=""/>
      <w:lvlJc w:val="left"/>
      <w:pPr>
        <w:ind w:left="5040" w:hanging="360"/>
      </w:pPr>
      <w:rPr>
        <w:rFonts w:ascii="Symbol" w:hAnsi="Symbol" w:hint="default"/>
      </w:rPr>
    </w:lvl>
    <w:lvl w:ilvl="7" w:tplc="1ADE08BA" w:tentative="1">
      <w:start w:val="1"/>
      <w:numFmt w:val="bullet"/>
      <w:lvlText w:val="o"/>
      <w:lvlJc w:val="left"/>
      <w:pPr>
        <w:ind w:left="5760" w:hanging="360"/>
      </w:pPr>
      <w:rPr>
        <w:rFonts w:ascii="Courier New" w:hAnsi="Courier New" w:cs="Courier New" w:hint="default"/>
      </w:rPr>
    </w:lvl>
    <w:lvl w:ilvl="8" w:tplc="31E6A2D4" w:tentative="1">
      <w:start w:val="1"/>
      <w:numFmt w:val="bullet"/>
      <w:lvlText w:val=""/>
      <w:lvlJc w:val="left"/>
      <w:pPr>
        <w:ind w:left="6480" w:hanging="360"/>
      </w:pPr>
      <w:rPr>
        <w:rFonts w:ascii="Wingdings" w:hAnsi="Wingdings" w:hint="default"/>
      </w:rPr>
    </w:lvl>
  </w:abstractNum>
  <w:abstractNum w:abstractNumId="6">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CB1AE5"/>
    <w:multiLevelType w:val="multilevel"/>
    <w:tmpl w:val="130024AC"/>
    <w:styleLink w:val="WW8Num2"/>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337C5014"/>
    <w:multiLevelType w:val="multilevel"/>
    <w:tmpl w:val="C686B986"/>
    <w:lvl w:ilvl="0">
      <w:start w:val="1"/>
      <w:numFmt w:val="decimal"/>
      <w:pStyle w:val="Ttulo11"/>
      <w:lvlText w:val="%1."/>
      <w:lvlJc w:val="left"/>
      <w:pPr>
        <w:ind w:left="360" w:hanging="360"/>
      </w:pPr>
    </w:lvl>
    <w:lvl w:ilvl="1">
      <w:start w:val="1"/>
      <w:numFmt w:val="decimal"/>
      <w:lvlText w:val="%1.%2."/>
      <w:lvlJc w:val="left"/>
      <w:pPr>
        <w:ind w:left="792" w:hanging="432"/>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2">
      <w:start w:val="1"/>
      <w:numFmt w:val="decimal"/>
      <w:lvlText w:val="%1.%2.%3."/>
      <w:lvlJc w:val="left"/>
      <w:pPr>
        <w:ind w:left="1224" w:hanging="504"/>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lang w:val="pt-BR"/>
      </w:rPr>
    </w:lvl>
    <w:lvl w:ilvl="3">
      <w:start w:val="1"/>
      <w:numFmt w:val="decimal"/>
      <w:lvlText w:val="%1.%2.%3.%4."/>
      <w:lvlJc w:val="left"/>
      <w:pPr>
        <w:ind w:left="1728" w:hanging="648"/>
      </w:pPr>
      <w:rPr>
        <w:b/>
        <w:bCs w:val="0"/>
        <w:i w:val="0"/>
        <w:iCs w:val="0"/>
        <w:caps w:val="0"/>
        <w:smallCaps w:val="0"/>
        <w:strike w:val="0"/>
        <w:dstrike w:val="0"/>
        <w:outline w:val="0"/>
        <w:shadow w:val="0"/>
        <w:emboss w:val="0"/>
        <w:imprint w:val="0"/>
        <w:vanish w:val="0"/>
        <w:spacing w:val="0"/>
        <w:position w:val="0"/>
        <w:sz w:val="24"/>
        <w:szCs w:val="24"/>
        <w:u w:val="none"/>
        <w:vertAlign w:val="baseline"/>
        <w:em w:val="none"/>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529660D"/>
    <w:multiLevelType w:val="multilevel"/>
    <w:tmpl w:val="18C24042"/>
    <w:lvl w:ilvl="0">
      <w:start w:val="1"/>
      <w:numFmt w:val="decimal"/>
      <w:pStyle w:val="Ttulo1"/>
      <w:lvlText w:val="%1."/>
      <w:lvlJc w:val="left"/>
      <w:pPr>
        <w:ind w:left="360" w:hanging="360"/>
      </w:pPr>
    </w:lvl>
    <w:lvl w:ilvl="1">
      <w:start w:val="1"/>
      <w:numFmt w:val="decimal"/>
      <w:pStyle w:val="Ttulo2"/>
      <w:lvlText w:val="%1.%2."/>
      <w:lvlJc w:val="left"/>
      <w:pPr>
        <w:ind w:left="574" w:hanging="432"/>
      </w:pPr>
      <w:rPr>
        <w:b w:val="0"/>
      </w:rPr>
    </w:lvl>
    <w:lvl w:ilvl="2">
      <w:start w:val="1"/>
      <w:numFmt w:val="decimal"/>
      <w:pStyle w:val="Ttulo6"/>
      <w:lvlText w:val="%1.%2.%3."/>
      <w:lvlJc w:val="left"/>
      <w:pPr>
        <w:ind w:left="504" w:hanging="504"/>
      </w:pPr>
      <w:rPr>
        <w:b w:val="0"/>
      </w:r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5114643"/>
    <w:multiLevelType w:val="multilevel"/>
    <w:tmpl w:val="699E5B2C"/>
    <w:styleLink w:val="WW8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67003AC8"/>
    <w:multiLevelType w:val="multilevel"/>
    <w:tmpl w:val="1D385740"/>
    <w:lvl w:ilvl="0">
      <w:start w:val="8"/>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9"/>
  </w:num>
  <w:num w:numId="3">
    <w:abstractNumId w:val="8"/>
  </w:num>
  <w:num w:numId="4">
    <w:abstractNumId w:val="11"/>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6"/>
  </w:num>
  <w:num w:numId="25">
    <w:abstractNumId w:val="10"/>
  </w:num>
  <w:num w:numId="26">
    <w:abstractNumId w:val="10"/>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characterSpacingControl w:val="doNotCompress"/>
  <w:hdrShapeDefaults>
    <o:shapedefaults v:ext="edit" spidmax="115713"/>
  </w:hdrShapeDefaults>
  <w:footnotePr>
    <w:footnote w:id="0"/>
    <w:footnote w:id="1"/>
  </w:footnotePr>
  <w:endnotePr>
    <w:endnote w:id="0"/>
    <w:endnote w:id="1"/>
  </w:endnotePr>
  <w:compat/>
  <w:rsids>
    <w:rsidRoot w:val="001E00CA"/>
    <w:rsid w:val="000001ED"/>
    <w:rsid w:val="00000986"/>
    <w:rsid w:val="0000121C"/>
    <w:rsid w:val="000024CF"/>
    <w:rsid w:val="000035F1"/>
    <w:rsid w:val="00003824"/>
    <w:rsid w:val="000046B4"/>
    <w:rsid w:val="000059F1"/>
    <w:rsid w:val="00005F74"/>
    <w:rsid w:val="000069E7"/>
    <w:rsid w:val="00007A53"/>
    <w:rsid w:val="000100ED"/>
    <w:rsid w:val="0001088B"/>
    <w:rsid w:val="0001134E"/>
    <w:rsid w:val="0001157B"/>
    <w:rsid w:val="00011A7A"/>
    <w:rsid w:val="000125FE"/>
    <w:rsid w:val="000128FE"/>
    <w:rsid w:val="00014A45"/>
    <w:rsid w:val="00014BB6"/>
    <w:rsid w:val="00016090"/>
    <w:rsid w:val="00016F0F"/>
    <w:rsid w:val="00020136"/>
    <w:rsid w:val="000204B8"/>
    <w:rsid w:val="000207CD"/>
    <w:rsid w:val="000211DD"/>
    <w:rsid w:val="00021843"/>
    <w:rsid w:val="00022295"/>
    <w:rsid w:val="00022805"/>
    <w:rsid w:val="00022A8F"/>
    <w:rsid w:val="00022FEC"/>
    <w:rsid w:val="00023385"/>
    <w:rsid w:val="0002346A"/>
    <w:rsid w:val="000237AA"/>
    <w:rsid w:val="00023986"/>
    <w:rsid w:val="00024E6C"/>
    <w:rsid w:val="00024F04"/>
    <w:rsid w:val="00025E46"/>
    <w:rsid w:val="000263A7"/>
    <w:rsid w:val="00031AD5"/>
    <w:rsid w:val="00033ADF"/>
    <w:rsid w:val="0003548E"/>
    <w:rsid w:val="000369FB"/>
    <w:rsid w:val="00040838"/>
    <w:rsid w:val="00041579"/>
    <w:rsid w:val="00042B33"/>
    <w:rsid w:val="00044F91"/>
    <w:rsid w:val="00045D29"/>
    <w:rsid w:val="00045FE8"/>
    <w:rsid w:val="00046398"/>
    <w:rsid w:val="00046963"/>
    <w:rsid w:val="0004785C"/>
    <w:rsid w:val="00047AF0"/>
    <w:rsid w:val="00050B97"/>
    <w:rsid w:val="000541EC"/>
    <w:rsid w:val="00054D44"/>
    <w:rsid w:val="00054E96"/>
    <w:rsid w:val="00056F6E"/>
    <w:rsid w:val="00060258"/>
    <w:rsid w:val="0006084C"/>
    <w:rsid w:val="000609CF"/>
    <w:rsid w:val="00061201"/>
    <w:rsid w:val="0006377C"/>
    <w:rsid w:val="00064615"/>
    <w:rsid w:val="00064D3B"/>
    <w:rsid w:val="0006538C"/>
    <w:rsid w:val="0006546B"/>
    <w:rsid w:val="00066F70"/>
    <w:rsid w:val="00067991"/>
    <w:rsid w:val="000723EB"/>
    <w:rsid w:val="000724CF"/>
    <w:rsid w:val="00072736"/>
    <w:rsid w:val="00073296"/>
    <w:rsid w:val="0007427C"/>
    <w:rsid w:val="000743A9"/>
    <w:rsid w:val="00074A2E"/>
    <w:rsid w:val="0007681C"/>
    <w:rsid w:val="000770CA"/>
    <w:rsid w:val="00077A0B"/>
    <w:rsid w:val="00080CC4"/>
    <w:rsid w:val="00080E02"/>
    <w:rsid w:val="00081096"/>
    <w:rsid w:val="00082768"/>
    <w:rsid w:val="00082C92"/>
    <w:rsid w:val="000850D2"/>
    <w:rsid w:val="00085889"/>
    <w:rsid w:val="00085FC1"/>
    <w:rsid w:val="000869A6"/>
    <w:rsid w:val="00086CDE"/>
    <w:rsid w:val="00090232"/>
    <w:rsid w:val="00090A69"/>
    <w:rsid w:val="00092143"/>
    <w:rsid w:val="0009229F"/>
    <w:rsid w:val="00095A30"/>
    <w:rsid w:val="00096E9F"/>
    <w:rsid w:val="000972AB"/>
    <w:rsid w:val="00097500"/>
    <w:rsid w:val="000A51E6"/>
    <w:rsid w:val="000A58C2"/>
    <w:rsid w:val="000A75DE"/>
    <w:rsid w:val="000A7750"/>
    <w:rsid w:val="000B21BE"/>
    <w:rsid w:val="000B56D0"/>
    <w:rsid w:val="000B5CFB"/>
    <w:rsid w:val="000B6402"/>
    <w:rsid w:val="000B68AC"/>
    <w:rsid w:val="000B6F8A"/>
    <w:rsid w:val="000C0559"/>
    <w:rsid w:val="000C14FD"/>
    <w:rsid w:val="000C2969"/>
    <w:rsid w:val="000C4957"/>
    <w:rsid w:val="000C4F7F"/>
    <w:rsid w:val="000C5775"/>
    <w:rsid w:val="000C5FFE"/>
    <w:rsid w:val="000C6C00"/>
    <w:rsid w:val="000D0659"/>
    <w:rsid w:val="000D16E6"/>
    <w:rsid w:val="000D26D8"/>
    <w:rsid w:val="000D3A30"/>
    <w:rsid w:val="000D44D2"/>
    <w:rsid w:val="000D46D6"/>
    <w:rsid w:val="000D4C88"/>
    <w:rsid w:val="000D4E26"/>
    <w:rsid w:val="000D6640"/>
    <w:rsid w:val="000E04CC"/>
    <w:rsid w:val="000E065E"/>
    <w:rsid w:val="000E09F0"/>
    <w:rsid w:val="000E2036"/>
    <w:rsid w:val="000E3DF6"/>
    <w:rsid w:val="000E479C"/>
    <w:rsid w:val="000E4935"/>
    <w:rsid w:val="000E4BEE"/>
    <w:rsid w:val="000E58EF"/>
    <w:rsid w:val="000E6CC1"/>
    <w:rsid w:val="000F0EB7"/>
    <w:rsid w:val="000F16C7"/>
    <w:rsid w:val="000F1A12"/>
    <w:rsid w:val="000F26A3"/>
    <w:rsid w:val="000F2D39"/>
    <w:rsid w:val="000F2E4C"/>
    <w:rsid w:val="000F323A"/>
    <w:rsid w:val="000F4657"/>
    <w:rsid w:val="000F4C86"/>
    <w:rsid w:val="000F4DEE"/>
    <w:rsid w:val="000F618A"/>
    <w:rsid w:val="0010052F"/>
    <w:rsid w:val="00102BAD"/>
    <w:rsid w:val="00102E56"/>
    <w:rsid w:val="00103304"/>
    <w:rsid w:val="00104EC0"/>
    <w:rsid w:val="00105696"/>
    <w:rsid w:val="00106819"/>
    <w:rsid w:val="00106F2F"/>
    <w:rsid w:val="00107506"/>
    <w:rsid w:val="0010757B"/>
    <w:rsid w:val="0010780E"/>
    <w:rsid w:val="001079CC"/>
    <w:rsid w:val="001100FD"/>
    <w:rsid w:val="00112355"/>
    <w:rsid w:val="001123C0"/>
    <w:rsid w:val="00112798"/>
    <w:rsid w:val="00113668"/>
    <w:rsid w:val="00115260"/>
    <w:rsid w:val="00116459"/>
    <w:rsid w:val="001170C3"/>
    <w:rsid w:val="00117CAD"/>
    <w:rsid w:val="001202F9"/>
    <w:rsid w:val="0012080D"/>
    <w:rsid w:val="001231A0"/>
    <w:rsid w:val="00123DB7"/>
    <w:rsid w:val="00124238"/>
    <w:rsid w:val="001252CD"/>
    <w:rsid w:val="00125618"/>
    <w:rsid w:val="0012587C"/>
    <w:rsid w:val="00125D0E"/>
    <w:rsid w:val="00125EA2"/>
    <w:rsid w:val="00126B71"/>
    <w:rsid w:val="00126EEF"/>
    <w:rsid w:val="0012746B"/>
    <w:rsid w:val="00127A4A"/>
    <w:rsid w:val="001313B0"/>
    <w:rsid w:val="00132A37"/>
    <w:rsid w:val="00133366"/>
    <w:rsid w:val="00133955"/>
    <w:rsid w:val="00133A2E"/>
    <w:rsid w:val="00134398"/>
    <w:rsid w:val="00134742"/>
    <w:rsid w:val="00135D25"/>
    <w:rsid w:val="00135DE7"/>
    <w:rsid w:val="0013634C"/>
    <w:rsid w:val="00136E99"/>
    <w:rsid w:val="0013726D"/>
    <w:rsid w:val="001379B9"/>
    <w:rsid w:val="00140643"/>
    <w:rsid w:val="00140737"/>
    <w:rsid w:val="001409A3"/>
    <w:rsid w:val="00141551"/>
    <w:rsid w:val="00141E07"/>
    <w:rsid w:val="00142791"/>
    <w:rsid w:val="001428CD"/>
    <w:rsid w:val="00142E41"/>
    <w:rsid w:val="00143837"/>
    <w:rsid w:val="001440A6"/>
    <w:rsid w:val="00144332"/>
    <w:rsid w:val="001444E4"/>
    <w:rsid w:val="00144E1D"/>
    <w:rsid w:val="001452B4"/>
    <w:rsid w:val="00147CE0"/>
    <w:rsid w:val="00150898"/>
    <w:rsid w:val="00150A20"/>
    <w:rsid w:val="00152C8A"/>
    <w:rsid w:val="001538BD"/>
    <w:rsid w:val="00153B2A"/>
    <w:rsid w:val="0015423F"/>
    <w:rsid w:val="00154BBE"/>
    <w:rsid w:val="00154EAA"/>
    <w:rsid w:val="00155ACF"/>
    <w:rsid w:val="00155F7B"/>
    <w:rsid w:val="001568A5"/>
    <w:rsid w:val="00160A31"/>
    <w:rsid w:val="00160B89"/>
    <w:rsid w:val="00161048"/>
    <w:rsid w:val="00164F99"/>
    <w:rsid w:val="001653EE"/>
    <w:rsid w:val="00166016"/>
    <w:rsid w:val="001664D4"/>
    <w:rsid w:val="001676EC"/>
    <w:rsid w:val="001679A6"/>
    <w:rsid w:val="00167DC8"/>
    <w:rsid w:val="0017085D"/>
    <w:rsid w:val="001717FE"/>
    <w:rsid w:val="00173313"/>
    <w:rsid w:val="0017410A"/>
    <w:rsid w:val="00175F5C"/>
    <w:rsid w:val="001768BB"/>
    <w:rsid w:val="00177184"/>
    <w:rsid w:val="00177279"/>
    <w:rsid w:val="00181A74"/>
    <w:rsid w:val="001828B5"/>
    <w:rsid w:val="00182ACB"/>
    <w:rsid w:val="00184151"/>
    <w:rsid w:val="00185B15"/>
    <w:rsid w:val="001868A7"/>
    <w:rsid w:val="0019034A"/>
    <w:rsid w:val="001909CF"/>
    <w:rsid w:val="001926EB"/>
    <w:rsid w:val="00192B59"/>
    <w:rsid w:val="0019374A"/>
    <w:rsid w:val="001938E5"/>
    <w:rsid w:val="001943D3"/>
    <w:rsid w:val="001950CA"/>
    <w:rsid w:val="001955FD"/>
    <w:rsid w:val="0019571B"/>
    <w:rsid w:val="00195998"/>
    <w:rsid w:val="00195E06"/>
    <w:rsid w:val="00195E48"/>
    <w:rsid w:val="00196294"/>
    <w:rsid w:val="001A0510"/>
    <w:rsid w:val="001A0642"/>
    <w:rsid w:val="001A0D35"/>
    <w:rsid w:val="001A0E24"/>
    <w:rsid w:val="001A1A77"/>
    <w:rsid w:val="001A325B"/>
    <w:rsid w:val="001A41A2"/>
    <w:rsid w:val="001A4EDE"/>
    <w:rsid w:val="001A5A40"/>
    <w:rsid w:val="001A62FD"/>
    <w:rsid w:val="001A6540"/>
    <w:rsid w:val="001A6EC2"/>
    <w:rsid w:val="001B033F"/>
    <w:rsid w:val="001B2BC2"/>
    <w:rsid w:val="001B38C1"/>
    <w:rsid w:val="001B548C"/>
    <w:rsid w:val="001B59D8"/>
    <w:rsid w:val="001B7291"/>
    <w:rsid w:val="001B7C91"/>
    <w:rsid w:val="001C04A8"/>
    <w:rsid w:val="001C0F2E"/>
    <w:rsid w:val="001C292B"/>
    <w:rsid w:val="001C2B18"/>
    <w:rsid w:val="001C3C2C"/>
    <w:rsid w:val="001C474D"/>
    <w:rsid w:val="001C4CC7"/>
    <w:rsid w:val="001C5446"/>
    <w:rsid w:val="001C5476"/>
    <w:rsid w:val="001C58B4"/>
    <w:rsid w:val="001C6174"/>
    <w:rsid w:val="001C62A1"/>
    <w:rsid w:val="001C6E89"/>
    <w:rsid w:val="001C74C9"/>
    <w:rsid w:val="001D0404"/>
    <w:rsid w:val="001D17A5"/>
    <w:rsid w:val="001D1A9A"/>
    <w:rsid w:val="001D2017"/>
    <w:rsid w:val="001D45B7"/>
    <w:rsid w:val="001D5698"/>
    <w:rsid w:val="001D67E4"/>
    <w:rsid w:val="001D6AE7"/>
    <w:rsid w:val="001D71F4"/>
    <w:rsid w:val="001D7BBC"/>
    <w:rsid w:val="001E00CA"/>
    <w:rsid w:val="001E09B3"/>
    <w:rsid w:val="001E0E99"/>
    <w:rsid w:val="001E18F3"/>
    <w:rsid w:val="001E1912"/>
    <w:rsid w:val="001E2835"/>
    <w:rsid w:val="001E2A04"/>
    <w:rsid w:val="001E365A"/>
    <w:rsid w:val="001E3C7A"/>
    <w:rsid w:val="001E57F0"/>
    <w:rsid w:val="001E7C4C"/>
    <w:rsid w:val="001F0801"/>
    <w:rsid w:val="001F0D31"/>
    <w:rsid w:val="001F1401"/>
    <w:rsid w:val="001F260B"/>
    <w:rsid w:val="001F3CF1"/>
    <w:rsid w:val="001F3CFE"/>
    <w:rsid w:val="001F49DC"/>
    <w:rsid w:val="001F5AEC"/>
    <w:rsid w:val="001F601F"/>
    <w:rsid w:val="001F78A6"/>
    <w:rsid w:val="00200A4E"/>
    <w:rsid w:val="00200A61"/>
    <w:rsid w:val="00202526"/>
    <w:rsid w:val="00202D6F"/>
    <w:rsid w:val="002040F2"/>
    <w:rsid w:val="0020448B"/>
    <w:rsid w:val="002046EE"/>
    <w:rsid w:val="00204998"/>
    <w:rsid w:val="00205337"/>
    <w:rsid w:val="00205D4F"/>
    <w:rsid w:val="00206734"/>
    <w:rsid w:val="002077A6"/>
    <w:rsid w:val="002109BE"/>
    <w:rsid w:val="00210D00"/>
    <w:rsid w:val="002113C6"/>
    <w:rsid w:val="00211E80"/>
    <w:rsid w:val="00212B21"/>
    <w:rsid w:val="00212FB4"/>
    <w:rsid w:val="00213960"/>
    <w:rsid w:val="00214CE2"/>
    <w:rsid w:val="00217558"/>
    <w:rsid w:val="00217ADA"/>
    <w:rsid w:val="0022175A"/>
    <w:rsid w:val="00223C17"/>
    <w:rsid w:val="00225518"/>
    <w:rsid w:val="002255DA"/>
    <w:rsid w:val="00225DA2"/>
    <w:rsid w:val="00226B3B"/>
    <w:rsid w:val="00227EBA"/>
    <w:rsid w:val="002300F9"/>
    <w:rsid w:val="00230DC5"/>
    <w:rsid w:val="00231909"/>
    <w:rsid w:val="0023200B"/>
    <w:rsid w:val="00232B03"/>
    <w:rsid w:val="002339DD"/>
    <w:rsid w:val="002345A7"/>
    <w:rsid w:val="0023510A"/>
    <w:rsid w:val="002353F1"/>
    <w:rsid w:val="00236422"/>
    <w:rsid w:val="00236641"/>
    <w:rsid w:val="00240544"/>
    <w:rsid w:val="002410FA"/>
    <w:rsid w:val="00241A26"/>
    <w:rsid w:val="00241EB2"/>
    <w:rsid w:val="00242143"/>
    <w:rsid w:val="0024371C"/>
    <w:rsid w:val="002447D9"/>
    <w:rsid w:val="002451EA"/>
    <w:rsid w:val="002504A7"/>
    <w:rsid w:val="00251544"/>
    <w:rsid w:val="00252101"/>
    <w:rsid w:val="00252370"/>
    <w:rsid w:val="002548F4"/>
    <w:rsid w:val="0025524A"/>
    <w:rsid w:val="00255488"/>
    <w:rsid w:val="00257278"/>
    <w:rsid w:val="002601F3"/>
    <w:rsid w:val="002622C2"/>
    <w:rsid w:val="0026261E"/>
    <w:rsid w:val="002659AD"/>
    <w:rsid w:val="00266756"/>
    <w:rsid w:val="002675A1"/>
    <w:rsid w:val="00267D4D"/>
    <w:rsid w:val="00270162"/>
    <w:rsid w:val="00270A38"/>
    <w:rsid w:val="00270A61"/>
    <w:rsid w:val="002713AB"/>
    <w:rsid w:val="00272AB6"/>
    <w:rsid w:val="00272E6C"/>
    <w:rsid w:val="0027384F"/>
    <w:rsid w:val="002738DF"/>
    <w:rsid w:val="00275343"/>
    <w:rsid w:val="00275C47"/>
    <w:rsid w:val="00277865"/>
    <w:rsid w:val="00280D72"/>
    <w:rsid w:val="0028180E"/>
    <w:rsid w:val="002819D8"/>
    <w:rsid w:val="002820CA"/>
    <w:rsid w:val="00282CBE"/>
    <w:rsid w:val="00284A79"/>
    <w:rsid w:val="00284B21"/>
    <w:rsid w:val="002855C9"/>
    <w:rsid w:val="00285B97"/>
    <w:rsid w:val="002872E1"/>
    <w:rsid w:val="002879DA"/>
    <w:rsid w:val="00287ACE"/>
    <w:rsid w:val="00287B01"/>
    <w:rsid w:val="002901AE"/>
    <w:rsid w:val="0029033A"/>
    <w:rsid w:val="00290C6A"/>
    <w:rsid w:val="00291280"/>
    <w:rsid w:val="002912C4"/>
    <w:rsid w:val="002920E2"/>
    <w:rsid w:val="00293283"/>
    <w:rsid w:val="002A2887"/>
    <w:rsid w:val="002A3DA7"/>
    <w:rsid w:val="002A45CA"/>
    <w:rsid w:val="002A486A"/>
    <w:rsid w:val="002A4D36"/>
    <w:rsid w:val="002A641F"/>
    <w:rsid w:val="002A6942"/>
    <w:rsid w:val="002A6E9F"/>
    <w:rsid w:val="002A79E9"/>
    <w:rsid w:val="002A7DB9"/>
    <w:rsid w:val="002B2075"/>
    <w:rsid w:val="002B2E26"/>
    <w:rsid w:val="002B3007"/>
    <w:rsid w:val="002B3B32"/>
    <w:rsid w:val="002B4169"/>
    <w:rsid w:val="002B55EF"/>
    <w:rsid w:val="002B5AFB"/>
    <w:rsid w:val="002B5EEC"/>
    <w:rsid w:val="002B5F97"/>
    <w:rsid w:val="002B64B9"/>
    <w:rsid w:val="002B6753"/>
    <w:rsid w:val="002C0651"/>
    <w:rsid w:val="002C06F3"/>
    <w:rsid w:val="002C07A9"/>
    <w:rsid w:val="002C07AB"/>
    <w:rsid w:val="002C0BDA"/>
    <w:rsid w:val="002C107D"/>
    <w:rsid w:val="002C1326"/>
    <w:rsid w:val="002C2790"/>
    <w:rsid w:val="002C3B3B"/>
    <w:rsid w:val="002C4AA5"/>
    <w:rsid w:val="002C6178"/>
    <w:rsid w:val="002C65AD"/>
    <w:rsid w:val="002C6954"/>
    <w:rsid w:val="002C6F4F"/>
    <w:rsid w:val="002C70A2"/>
    <w:rsid w:val="002C7DDA"/>
    <w:rsid w:val="002D036F"/>
    <w:rsid w:val="002D11E7"/>
    <w:rsid w:val="002D15D5"/>
    <w:rsid w:val="002D1BBE"/>
    <w:rsid w:val="002D2C69"/>
    <w:rsid w:val="002D58AA"/>
    <w:rsid w:val="002D5A79"/>
    <w:rsid w:val="002D6961"/>
    <w:rsid w:val="002D7BAA"/>
    <w:rsid w:val="002E0033"/>
    <w:rsid w:val="002E1B8D"/>
    <w:rsid w:val="002E1DB2"/>
    <w:rsid w:val="002E265C"/>
    <w:rsid w:val="002E2C47"/>
    <w:rsid w:val="002E2D6D"/>
    <w:rsid w:val="002E3413"/>
    <w:rsid w:val="002E4B30"/>
    <w:rsid w:val="002E52A2"/>
    <w:rsid w:val="002E55DC"/>
    <w:rsid w:val="002F05C8"/>
    <w:rsid w:val="002F0929"/>
    <w:rsid w:val="002F0F86"/>
    <w:rsid w:val="002F185E"/>
    <w:rsid w:val="002F2396"/>
    <w:rsid w:val="002F240D"/>
    <w:rsid w:val="002F4B96"/>
    <w:rsid w:val="002F4CB0"/>
    <w:rsid w:val="002F64F3"/>
    <w:rsid w:val="002F6F89"/>
    <w:rsid w:val="002F788E"/>
    <w:rsid w:val="003000FA"/>
    <w:rsid w:val="003004AC"/>
    <w:rsid w:val="00300DE3"/>
    <w:rsid w:val="0030355C"/>
    <w:rsid w:val="0030359D"/>
    <w:rsid w:val="003036F0"/>
    <w:rsid w:val="00303708"/>
    <w:rsid w:val="0030375E"/>
    <w:rsid w:val="003048E4"/>
    <w:rsid w:val="00304A7F"/>
    <w:rsid w:val="00304F7F"/>
    <w:rsid w:val="0030550B"/>
    <w:rsid w:val="003063CA"/>
    <w:rsid w:val="00311282"/>
    <w:rsid w:val="0031279D"/>
    <w:rsid w:val="0031323E"/>
    <w:rsid w:val="00313AF9"/>
    <w:rsid w:val="00314703"/>
    <w:rsid w:val="003150A4"/>
    <w:rsid w:val="00315DBB"/>
    <w:rsid w:val="00316DCE"/>
    <w:rsid w:val="0031716A"/>
    <w:rsid w:val="00317652"/>
    <w:rsid w:val="003176DD"/>
    <w:rsid w:val="00317993"/>
    <w:rsid w:val="00320D8F"/>
    <w:rsid w:val="00321E49"/>
    <w:rsid w:val="00322809"/>
    <w:rsid w:val="00322839"/>
    <w:rsid w:val="0032311A"/>
    <w:rsid w:val="0032437C"/>
    <w:rsid w:val="00327AC7"/>
    <w:rsid w:val="003316F8"/>
    <w:rsid w:val="003319D6"/>
    <w:rsid w:val="00332C09"/>
    <w:rsid w:val="00333926"/>
    <w:rsid w:val="0033428F"/>
    <w:rsid w:val="003350AE"/>
    <w:rsid w:val="00335E0A"/>
    <w:rsid w:val="00337902"/>
    <w:rsid w:val="00340209"/>
    <w:rsid w:val="00341BFF"/>
    <w:rsid w:val="00343966"/>
    <w:rsid w:val="00343EEE"/>
    <w:rsid w:val="00344182"/>
    <w:rsid w:val="003443F3"/>
    <w:rsid w:val="00344A62"/>
    <w:rsid w:val="00347453"/>
    <w:rsid w:val="00351722"/>
    <w:rsid w:val="00353ABD"/>
    <w:rsid w:val="00354AD2"/>
    <w:rsid w:val="00355B80"/>
    <w:rsid w:val="00356532"/>
    <w:rsid w:val="00356774"/>
    <w:rsid w:val="00356B36"/>
    <w:rsid w:val="00356D41"/>
    <w:rsid w:val="00356E5E"/>
    <w:rsid w:val="003575D5"/>
    <w:rsid w:val="00357BC3"/>
    <w:rsid w:val="00361CE5"/>
    <w:rsid w:val="003624E6"/>
    <w:rsid w:val="0036359F"/>
    <w:rsid w:val="00363FC8"/>
    <w:rsid w:val="00364781"/>
    <w:rsid w:val="00365BBC"/>
    <w:rsid w:val="00365CA5"/>
    <w:rsid w:val="003660DA"/>
    <w:rsid w:val="0036682A"/>
    <w:rsid w:val="00367547"/>
    <w:rsid w:val="00370179"/>
    <w:rsid w:val="003728AE"/>
    <w:rsid w:val="00373131"/>
    <w:rsid w:val="0037337B"/>
    <w:rsid w:val="0037388B"/>
    <w:rsid w:val="00373E82"/>
    <w:rsid w:val="0037434B"/>
    <w:rsid w:val="00374E96"/>
    <w:rsid w:val="00375E20"/>
    <w:rsid w:val="0037614C"/>
    <w:rsid w:val="00376830"/>
    <w:rsid w:val="00377DD0"/>
    <w:rsid w:val="00380348"/>
    <w:rsid w:val="00380577"/>
    <w:rsid w:val="0038180A"/>
    <w:rsid w:val="00381905"/>
    <w:rsid w:val="00381A7D"/>
    <w:rsid w:val="0038201B"/>
    <w:rsid w:val="00382343"/>
    <w:rsid w:val="00382A9F"/>
    <w:rsid w:val="0038469A"/>
    <w:rsid w:val="00385D8E"/>
    <w:rsid w:val="00386473"/>
    <w:rsid w:val="003869B0"/>
    <w:rsid w:val="00386FF4"/>
    <w:rsid w:val="003872EF"/>
    <w:rsid w:val="003876A8"/>
    <w:rsid w:val="003878BC"/>
    <w:rsid w:val="00390F30"/>
    <w:rsid w:val="00392CC0"/>
    <w:rsid w:val="003932F3"/>
    <w:rsid w:val="00393A76"/>
    <w:rsid w:val="00393BAA"/>
    <w:rsid w:val="00393D12"/>
    <w:rsid w:val="0039507D"/>
    <w:rsid w:val="00395D1A"/>
    <w:rsid w:val="00396BFD"/>
    <w:rsid w:val="003A09D3"/>
    <w:rsid w:val="003A162F"/>
    <w:rsid w:val="003A1BA6"/>
    <w:rsid w:val="003A214E"/>
    <w:rsid w:val="003A3404"/>
    <w:rsid w:val="003A343E"/>
    <w:rsid w:val="003A468A"/>
    <w:rsid w:val="003A4853"/>
    <w:rsid w:val="003A6135"/>
    <w:rsid w:val="003A6E15"/>
    <w:rsid w:val="003A7C1D"/>
    <w:rsid w:val="003B0178"/>
    <w:rsid w:val="003B1244"/>
    <w:rsid w:val="003B13EE"/>
    <w:rsid w:val="003B14D5"/>
    <w:rsid w:val="003B3FC9"/>
    <w:rsid w:val="003B47F4"/>
    <w:rsid w:val="003B4FAF"/>
    <w:rsid w:val="003B57A1"/>
    <w:rsid w:val="003B5956"/>
    <w:rsid w:val="003B5FE0"/>
    <w:rsid w:val="003B62BC"/>
    <w:rsid w:val="003B7292"/>
    <w:rsid w:val="003C208A"/>
    <w:rsid w:val="003C318A"/>
    <w:rsid w:val="003C4B31"/>
    <w:rsid w:val="003C5517"/>
    <w:rsid w:val="003C5809"/>
    <w:rsid w:val="003C5BC7"/>
    <w:rsid w:val="003C72E9"/>
    <w:rsid w:val="003C78A3"/>
    <w:rsid w:val="003D0B6B"/>
    <w:rsid w:val="003D1354"/>
    <w:rsid w:val="003D1E4F"/>
    <w:rsid w:val="003D2505"/>
    <w:rsid w:val="003D27F8"/>
    <w:rsid w:val="003D30F1"/>
    <w:rsid w:val="003D33E1"/>
    <w:rsid w:val="003D3F12"/>
    <w:rsid w:val="003D5EB3"/>
    <w:rsid w:val="003D60EB"/>
    <w:rsid w:val="003D6BA8"/>
    <w:rsid w:val="003E04D6"/>
    <w:rsid w:val="003E09DF"/>
    <w:rsid w:val="003E3F5B"/>
    <w:rsid w:val="003E42F7"/>
    <w:rsid w:val="003E4A6F"/>
    <w:rsid w:val="003E512B"/>
    <w:rsid w:val="003E6826"/>
    <w:rsid w:val="003E75D0"/>
    <w:rsid w:val="003E7860"/>
    <w:rsid w:val="003E7B06"/>
    <w:rsid w:val="003F0255"/>
    <w:rsid w:val="003F02A7"/>
    <w:rsid w:val="003F1AAF"/>
    <w:rsid w:val="003F6D0F"/>
    <w:rsid w:val="003F773D"/>
    <w:rsid w:val="00400499"/>
    <w:rsid w:val="00401443"/>
    <w:rsid w:val="00401833"/>
    <w:rsid w:val="004024DC"/>
    <w:rsid w:val="00402E2C"/>
    <w:rsid w:val="004030F9"/>
    <w:rsid w:val="004034E1"/>
    <w:rsid w:val="0040392B"/>
    <w:rsid w:val="004049B2"/>
    <w:rsid w:val="0040551F"/>
    <w:rsid w:val="00405640"/>
    <w:rsid w:val="0040706F"/>
    <w:rsid w:val="0041071C"/>
    <w:rsid w:val="00411610"/>
    <w:rsid w:val="00411F65"/>
    <w:rsid w:val="0041519D"/>
    <w:rsid w:val="00415407"/>
    <w:rsid w:val="0041580F"/>
    <w:rsid w:val="00415D6F"/>
    <w:rsid w:val="00415FA7"/>
    <w:rsid w:val="004178D8"/>
    <w:rsid w:val="00417926"/>
    <w:rsid w:val="00420144"/>
    <w:rsid w:val="004210F5"/>
    <w:rsid w:val="0042126F"/>
    <w:rsid w:val="00421E7B"/>
    <w:rsid w:val="004227FA"/>
    <w:rsid w:val="004232FA"/>
    <w:rsid w:val="0042334F"/>
    <w:rsid w:val="00424F2F"/>
    <w:rsid w:val="004251F3"/>
    <w:rsid w:val="00425F5B"/>
    <w:rsid w:val="00425F5D"/>
    <w:rsid w:val="00426967"/>
    <w:rsid w:val="004277F0"/>
    <w:rsid w:val="00427D3E"/>
    <w:rsid w:val="00432A14"/>
    <w:rsid w:val="00432D3A"/>
    <w:rsid w:val="00433534"/>
    <w:rsid w:val="004336B0"/>
    <w:rsid w:val="00434CC1"/>
    <w:rsid w:val="00440413"/>
    <w:rsid w:val="00440BBD"/>
    <w:rsid w:val="00442EFB"/>
    <w:rsid w:val="004434B8"/>
    <w:rsid w:val="00443C5F"/>
    <w:rsid w:val="00444730"/>
    <w:rsid w:val="00444E8B"/>
    <w:rsid w:val="00445214"/>
    <w:rsid w:val="004461CF"/>
    <w:rsid w:val="00447C53"/>
    <w:rsid w:val="00451A51"/>
    <w:rsid w:val="00451ED9"/>
    <w:rsid w:val="00452188"/>
    <w:rsid w:val="00452314"/>
    <w:rsid w:val="00452ACA"/>
    <w:rsid w:val="00452E7C"/>
    <w:rsid w:val="00453CBC"/>
    <w:rsid w:val="0045410A"/>
    <w:rsid w:val="00455761"/>
    <w:rsid w:val="00455A00"/>
    <w:rsid w:val="00455A64"/>
    <w:rsid w:val="00455BF5"/>
    <w:rsid w:val="00455D26"/>
    <w:rsid w:val="0045746D"/>
    <w:rsid w:val="00461597"/>
    <w:rsid w:val="004616E8"/>
    <w:rsid w:val="00461EB2"/>
    <w:rsid w:val="00461F05"/>
    <w:rsid w:val="004627EF"/>
    <w:rsid w:val="004628B8"/>
    <w:rsid w:val="0046424E"/>
    <w:rsid w:val="0046512B"/>
    <w:rsid w:val="0046597B"/>
    <w:rsid w:val="00465985"/>
    <w:rsid w:val="00467D0E"/>
    <w:rsid w:val="00467EE6"/>
    <w:rsid w:val="0047019E"/>
    <w:rsid w:val="004704C4"/>
    <w:rsid w:val="00470FFA"/>
    <w:rsid w:val="00471298"/>
    <w:rsid w:val="00472C41"/>
    <w:rsid w:val="0047436E"/>
    <w:rsid w:val="00475E06"/>
    <w:rsid w:val="004779C0"/>
    <w:rsid w:val="00477AB6"/>
    <w:rsid w:val="00480502"/>
    <w:rsid w:val="00482EAD"/>
    <w:rsid w:val="0048341C"/>
    <w:rsid w:val="00485173"/>
    <w:rsid w:val="0048562B"/>
    <w:rsid w:val="00485751"/>
    <w:rsid w:val="00485F8B"/>
    <w:rsid w:val="00486C47"/>
    <w:rsid w:val="0048725F"/>
    <w:rsid w:val="004904ED"/>
    <w:rsid w:val="00491BB4"/>
    <w:rsid w:val="00491D3F"/>
    <w:rsid w:val="0049215F"/>
    <w:rsid w:val="00492571"/>
    <w:rsid w:val="004932F6"/>
    <w:rsid w:val="0049417F"/>
    <w:rsid w:val="00495611"/>
    <w:rsid w:val="00496A6E"/>
    <w:rsid w:val="0049758A"/>
    <w:rsid w:val="00497976"/>
    <w:rsid w:val="004979FE"/>
    <w:rsid w:val="004A0342"/>
    <w:rsid w:val="004A0B9F"/>
    <w:rsid w:val="004A0D3C"/>
    <w:rsid w:val="004A0EC6"/>
    <w:rsid w:val="004A0FF2"/>
    <w:rsid w:val="004A2720"/>
    <w:rsid w:val="004A2FB9"/>
    <w:rsid w:val="004A3707"/>
    <w:rsid w:val="004A3CE7"/>
    <w:rsid w:val="004A6F4E"/>
    <w:rsid w:val="004A708D"/>
    <w:rsid w:val="004A7443"/>
    <w:rsid w:val="004B009F"/>
    <w:rsid w:val="004B0BDF"/>
    <w:rsid w:val="004B164B"/>
    <w:rsid w:val="004B1C63"/>
    <w:rsid w:val="004B3B48"/>
    <w:rsid w:val="004B4EC3"/>
    <w:rsid w:val="004B630F"/>
    <w:rsid w:val="004B6550"/>
    <w:rsid w:val="004B6628"/>
    <w:rsid w:val="004B6CD6"/>
    <w:rsid w:val="004B754F"/>
    <w:rsid w:val="004B76C0"/>
    <w:rsid w:val="004C0FAA"/>
    <w:rsid w:val="004C2387"/>
    <w:rsid w:val="004C3967"/>
    <w:rsid w:val="004C4FE4"/>
    <w:rsid w:val="004C570C"/>
    <w:rsid w:val="004C5944"/>
    <w:rsid w:val="004C664F"/>
    <w:rsid w:val="004C6FB2"/>
    <w:rsid w:val="004C6FE5"/>
    <w:rsid w:val="004C76D5"/>
    <w:rsid w:val="004D1250"/>
    <w:rsid w:val="004D1B3A"/>
    <w:rsid w:val="004D242D"/>
    <w:rsid w:val="004D38CF"/>
    <w:rsid w:val="004D3C85"/>
    <w:rsid w:val="004D4262"/>
    <w:rsid w:val="004D6390"/>
    <w:rsid w:val="004D6F47"/>
    <w:rsid w:val="004E08F2"/>
    <w:rsid w:val="004E0F55"/>
    <w:rsid w:val="004E173F"/>
    <w:rsid w:val="004E1FDA"/>
    <w:rsid w:val="004E488F"/>
    <w:rsid w:val="004E592E"/>
    <w:rsid w:val="004E62E4"/>
    <w:rsid w:val="004E6511"/>
    <w:rsid w:val="004E6CD2"/>
    <w:rsid w:val="004E6E42"/>
    <w:rsid w:val="004E73E1"/>
    <w:rsid w:val="004E77CE"/>
    <w:rsid w:val="004F084E"/>
    <w:rsid w:val="004F08AB"/>
    <w:rsid w:val="004F125D"/>
    <w:rsid w:val="004F2D6C"/>
    <w:rsid w:val="004F4BDC"/>
    <w:rsid w:val="004F5092"/>
    <w:rsid w:val="004F5B33"/>
    <w:rsid w:val="004F654C"/>
    <w:rsid w:val="004F691E"/>
    <w:rsid w:val="005006EA"/>
    <w:rsid w:val="00500C4F"/>
    <w:rsid w:val="00502B9F"/>
    <w:rsid w:val="005045EC"/>
    <w:rsid w:val="00504BFD"/>
    <w:rsid w:val="00506E9F"/>
    <w:rsid w:val="00506F0B"/>
    <w:rsid w:val="0051019F"/>
    <w:rsid w:val="0051055B"/>
    <w:rsid w:val="005105AE"/>
    <w:rsid w:val="00510DDE"/>
    <w:rsid w:val="005113BA"/>
    <w:rsid w:val="00511DBB"/>
    <w:rsid w:val="00511FB9"/>
    <w:rsid w:val="00512AFF"/>
    <w:rsid w:val="0051390C"/>
    <w:rsid w:val="00514375"/>
    <w:rsid w:val="00515B2E"/>
    <w:rsid w:val="00516CF5"/>
    <w:rsid w:val="005170DB"/>
    <w:rsid w:val="005201BD"/>
    <w:rsid w:val="005202BA"/>
    <w:rsid w:val="00520E22"/>
    <w:rsid w:val="0052214F"/>
    <w:rsid w:val="0052273F"/>
    <w:rsid w:val="00523A3E"/>
    <w:rsid w:val="0052415F"/>
    <w:rsid w:val="00525097"/>
    <w:rsid w:val="00525CCF"/>
    <w:rsid w:val="00530614"/>
    <w:rsid w:val="00530B46"/>
    <w:rsid w:val="00530BEE"/>
    <w:rsid w:val="00532142"/>
    <w:rsid w:val="00532150"/>
    <w:rsid w:val="00532170"/>
    <w:rsid w:val="00532B2B"/>
    <w:rsid w:val="00533EB7"/>
    <w:rsid w:val="005341FB"/>
    <w:rsid w:val="00534297"/>
    <w:rsid w:val="005349DC"/>
    <w:rsid w:val="0053502B"/>
    <w:rsid w:val="00535A1D"/>
    <w:rsid w:val="00535EA8"/>
    <w:rsid w:val="00535F7F"/>
    <w:rsid w:val="0053604D"/>
    <w:rsid w:val="0053640C"/>
    <w:rsid w:val="005400C3"/>
    <w:rsid w:val="0054274A"/>
    <w:rsid w:val="00542977"/>
    <w:rsid w:val="00542A2A"/>
    <w:rsid w:val="00542C4E"/>
    <w:rsid w:val="00543152"/>
    <w:rsid w:val="00543FFB"/>
    <w:rsid w:val="005446AC"/>
    <w:rsid w:val="00544C4E"/>
    <w:rsid w:val="00544CF6"/>
    <w:rsid w:val="00546C2C"/>
    <w:rsid w:val="00547C9E"/>
    <w:rsid w:val="00550556"/>
    <w:rsid w:val="00550CCC"/>
    <w:rsid w:val="00552DC9"/>
    <w:rsid w:val="0055514E"/>
    <w:rsid w:val="0055552D"/>
    <w:rsid w:val="00555974"/>
    <w:rsid w:val="00556040"/>
    <w:rsid w:val="0055695B"/>
    <w:rsid w:val="00556DF7"/>
    <w:rsid w:val="00561E8B"/>
    <w:rsid w:val="00561ED5"/>
    <w:rsid w:val="005625E6"/>
    <w:rsid w:val="005628D2"/>
    <w:rsid w:val="00563808"/>
    <w:rsid w:val="005655C0"/>
    <w:rsid w:val="005661E3"/>
    <w:rsid w:val="005662D4"/>
    <w:rsid w:val="0056737D"/>
    <w:rsid w:val="0056760F"/>
    <w:rsid w:val="00570DBC"/>
    <w:rsid w:val="00572E6C"/>
    <w:rsid w:val="00573EA9"/>
    <w:rsid w:val="00574686"/>
    <w:rsid w:val="00575F11"/>
    <w:rsid w:val="00577E37"/>
    <w:rsid w:val="00582557"/>
    <w:rsid w:val="00583BA5"/>
    <w:rsid w:val="00584707"/>
    <w:rsid w:val="00586C36"/>
    <w:rsid w:val="00587210"/>
    <w:rsid w:val="005872B3"/>
    <w:rsid w:val="00587E0C"/>
    <w:rsid w:val="005903C7"/>
    <w:rsid w:val="00590769"/>
    <w:rsid w:val="00590874"/>
    <w:rsid w:val="00590C51"/>
    <w:rsid w:val="00591411"/>
    <w:rsid w:val="00592BB0"/>
    <w:rsid w:val="00593730"/>
    <w:rsid w:val="00593C28"/>
    <w:rsid w:val="00593CF9"/>
    <w:rsid w:val="005947AD"/>
    <w:rsid w:val="00594B2C"/>
    <w:rsid w:val="00594E97"/>
    <w:rsid w:val="00595088"/>
    <w:rsid w:val="00595308"/>
    <w:rsid w:val="00595D97"/>
    <w:rsid w:val="005962D9"/>
    <w:rsid w:val="00596330"/>
    <w:rsid w:val="005963D2"/>
    <w:rsid w:val="00596DC9"/>
    <w:rsid w:val="005A1328"/>
    <w:rsid w:val="005A1501"/>
    <w:rsid w:val="005A2FE9"/>
    <w:rsid w:val="005A463B"/>
    <w:rsid w:val="005A48E8"/>
    <w:rsid w:val="005A4E18"/>
    <w:rsid w:val="005A52BC"/>
    <w:rsid w:val="005A70F9"/>
    <w:rsid w:val="005A76FB"/>
    <w:rsid w:val="005B02AF"/>
    <w:rsid w:val="005B0A5B"/>
    <w:rsid w:val="005B142B"/>
    <w:rsid w:val="005B22F6"/>
    <w:rsid w:val="005B32A1"/>
    <w:rsid w:val="005B47D6"/>
    <w:rsid w:val="005B6698"/>
    <w:rsid w:val="005B7E1A"/>
    <w:rsid w:val="005C0749"/>
    <w:rsid w:val="005C128C"/>
    <w:rsid w:val="005C19C0"/>
    <w:rsid w:val="005C2625"/>
    <w:rsid w:val="005C3958"/>
    <w:rsid w:val="005C3FFA"/>
    <w:rsid w:val="005C54B3"/>
    <w:rsid w:val="005C6AF4"/>
    <w:rsid w:val="005C6EDB"/>
    <w:rsid w:val="005C7238"/>
    <w:rsid w:val="005C78B7"/>
    <w:rsid w:val="005C7F4B"/>
    <w:rsid w:val="005D004F"/>
    <w:rsid w:val="005D04AE"/>
    <w:rsid w:val="005D1C51"/>
    <w:rsid w:val="005D2451"/>
    <w:rsid w:val="005D29FD"/>
    <w:rsid w:val="005D4417"/>
    <w:rsid w:val="005D4809"/>
    <w:rsid w:val="005D6886"/>
    <w:rsid w:val="005D7E4F"/>
    <w:rsid w:val="005D7FFE"/>
    <w:rsid w:val="005E1154"/>
    <w:rsid w:val="005E3423"/>
    <w:rsid w:val="005E36B9"/>
    <w:rsid w:val="005E374E"/>
    <w:rsid w:val="005E3B5B"/>
    <w:rsid w:val="005E4148"/>
    <w:rsid w:val="005E43F2"/>
    <w:rsid w:val="005E4EAC"/>
    <w:rsid w:val="005E6646"/>
    <w:rsid w:val="005F09BF"/>
    <w:rsid w:val="005F0C00"/>
    <w:rsid w:val="005F1C48"/>
    <w:rsid w:val="005F1C86"/>
    <w:rsid w:val="005F2C97"/>
    <w:rsid w:val="005F33E6"/>
    <w:rsid w:val="005F4B2E"/>
    <w:rsid w:val="005F4E79"/>
    <w:rsid w:val="005F557E"/>
    <w:rsid w:val="005F59DC"/>
    <w:rsid w:val="005F5C75"/>
    <w:rsid w:val="005F6F64"/>
    <w:rsid w:val="005F7F0E"/>
    <w:rsid w:val="005F7F7F"/>
    <w:rsid w:val="0060086E"/>
    <w:rsid w:val="00600DAA"/>
    <w:rsid w:val="00602B33"/>
    <w:rsid w:val="0060343B"/>
    <w:rsid w:val="006038F3"/>
    <w:rsid w:val="00603F56"/>
    <w:rsid w:val="00605072"/>
    <w:rsid w:val="006054A3"/>
    <w:rsid w:val="00606799"/>
    <w:rsid w:val="00606A30"/>
    <w:rsid w:val="00606AD3"/>
    <w:rsid w:val="00606DAE"/>
    <w:rsid w:val="00610664"/>
    <w:rsid w:val="00610995"/>
    <w:rsid w:val="006125D3"/>
    <w:rsid w:val="006154DE"/>
    <w:rsid w:val="006202F9"/>
    <w:rsid w:val="00620E55"/>
    <w:rsid w:val="00622909"/>
    <w:rsid w:val="00622BB6"/>
    <w:rsid w:val="00622FB1"/>
    <w:rsid w:val="00626151"/>
    <w:rsid w:val="006262D6"/>
    <w:rsid w:val="00626B72"/>
    <w:rsid w:val="0062709D"/>
    <w:rsid w:val="0062775E"/>
    <w:rsid w:val="00630162"/>
    <w:rsid w:val="00631940"/>
    <w:rsid w:val="00632CB5"/>
    <w:rsid w:val="00632F43"/>
    <w:rsid w:val="006332B6"/>
    <w:rsid w:val="00634270"/>
    <w:rsid w:val="006343B8"/>
    <w:rsid w:val="006348A7"/>
    <w:rsid w:val="00635457"/>
    <w:rsid w:val="0063566D"/>
    <w:rsid w:val="00636099"/>
    <w:rsid w:val="006372D7"/>
    <w:rsid w:val="00637A6C"/>
    <w:rsid w:val="006416CF"/>
    <w:rsid w:val="00642CB4"/>
    <w:rsid w:val="00642ED1"/>
    <w:rsid w:val="0064364F"/>
    <w:rsid w:val="006437D6"/>
    <w:rsid w:val="00643886"/>
    <w:rsid w:val="00644219"/>
    <w:rsid w:val="00644ADD"/>
    <w:rsid w:val="0064742B"/>
    <w:rsid w:val="00650C08"/>
    <w:rsid w:val="006510B5"/>
    <w:rsid w:val="00653DE1"/>
    <w:rsid w:val="0065725D"/>
    <w:rsid w:val="00657978"/>
    <w:rsid w:val="00657E3D"/>
    <w:rsid w:val="00660CC6"/>
    <w:rsid w:val="00661874"/>
    <w:rsid w:val="00661A19"/>
    <w:rsid w:val="00662B3B"/>
    <w:rsid w:val="00663686"/>
    <w:rsid w:val="00663FBE"/>
    <w:rsid w:val="0066428E"/>
    <w:rsid w:val="00664549"/>
    <w:rsid w:val="00664B70"/>
    <w:rsid w:val="00665F20"/>
    <w:rsid w:val="00666DA9"/>
    <w:rsid w:val="00670223"/>
    <w:rsid w:val="006716A4"/>
    <w:rsid w:val="00674711"/>
    <w:rsid w:val="00674DC0"/>
    <w:rsid w:val="00674FA0"/>
    <w:rsid w:val="006768D2"/>
    <w:rsid w:val="00677357"/>
    <w:rsid w:val="006813B5"/>
    <w:rsid w:val="0068340F"/>
    <w:rsid w:val="00683FC9"/>
    <w:rsid w:val="00684E47"/>
    <w:rsid w:val="00685C60"/>
    <w:rsid w:val="00686FCB"/>
    <w:rsid w:val="00692231"/>
    <w:rsid w:val="00692463"/>
    <w:rsid w:val="006934A3"/>
    <w:rsid w:val="0069448F"/>
    <w:rsid w:val="00695938"/>
    <w:rsid w:val="0069628D"/>
    <w:rsid w:val="0069663C"/>
    <w:rsid w:val="00696956"/>
    <w:rsid w:val="00696A5B"/>
    <w:rsid w:val="006A0953"/>
    <w:rsid w:val="006A4165"/>
    <w:rsid w:val="006A5194"/>
    <w:rsid w:val="006A563C"/>
    <w:rsid w:val="006A65D6"/>
    <w:rsid w:val="006A6D92"/>
    <w:rsid w:val="006B07BC"/>
    <w:rsid w:val="006B0B51"/>
    <w:rsid w:val="006B0E90"/>
    <w:rsid w:val="006B172C"/>
    <w:rsid w:val="006B194B"/>
    <w:rsid w:val="006B31CB"/>
    <w:rsid w:val="006B3B4C"/>
    <w:rsid w:val="006B3D91"/>
    <w:rsid w:val="006B41B0"/>
    <w:rsid w:val="006B47F6"/>
    <w:rsid w:val="006B4A27"/>
    <w:rsid w:val="006B574C"/>
    <w:rsid w:val="006B6C6C"/>
    <w:rsid w:val="006B7B55"/>
    <w:rsid w:val="006C00A0"/>
    <w:rsid w:val="006C1666"/>
    <w:rsid w:val="006C3A9F"/>
    <w:rsid w:val="006C4720"/>
    <w:rsid w:val="006C4D7F"/>
    <w:rsid w:val="006C588B"/>
    <w:rsid w:val="006C6323"/>
    <w:rsid w:val="006C7875"/>
    <w:rsid w:val="006C7C3B"/>
    <w:rsid w:val="006D056F"/>
    <w:rsid w:val="006D06A0"/>
    <w:rsid w:val="006D0880"/>
    <w:rsid w:val="006D18BB"/>
    <w:rsid w:val="006D25DE"/>
    <w:rsid w:val="006D3013"/>
    <w:rsid w:val="006D4835"/>
    <w:rsid w:val="006E044E"/>
    <w:rsid w:val="006E18C1"/>
    <w:rsid w:val="006E1BA8"/>
    <w:rsid w:val="006E2E8F"/>
    <w:rsid w:val="006E36FF"/>
    <w:rsid w:val="006E5B2F"/>
    <w:rsid w:val="006E5EF1"/>
    <w:rsid w:val="006E787D"/>
    <w:rsid w:val="006F08AB"/>
    <w:rsid w:val="006F0DB8"/>
    <w:rsid w:val="006F1CA2"/>
    <w:rsid w:val="006F30F6"/>
    <w:rsid w:val="006F4D37"/>
    <w:rsid w:val="006F5743"/>
    <w:rsid w:val="006F61B7"/>
    <w:rsid w:val="006F6753"/>
    <w:rsid w:val="007005D4"/>
    <w:rsid w:val="0070172E"/>
    <w:rsid w:val="00702D58"/>
    <w:rsid w:val="00704D4B"/>
    <w:rsid w:val="007055BC"/>
    <w:rsid w:val="007055CC"/>
    <w:rsid w:val="00705634"/>
    <w:rsid w:val="0070604B"/>
    <w:rsid w:val="00706C29"/>
    <w:rsid w:val="00706CEE"/>
    <w:rsid w:val="00707328"/>
    <w:rsid w:val="007076E9"/>
    <w:rsid w:val="00707BD0"/>
    <w:rsid w:val="007108B6"/>
    <w:rsid w:val="00711805"/>
    <w:rsid w:val="00711D5E"/>
    <w:rsid w:val="00712C88"/>
    <w:rsid w:val="00712E63"/>
    <w:rsid w:val="00713EA0"/>
    <w:rsid w:val="00715F89"/>
    <w:rsid w:val="007164F1"/>
    <w:rsid w:val="00717FBC"/>
    <w:rsid w:val="00720602"/>
    <w:rsid w:val="00720966"/>
    <w:rsid w:val="00720E0D"/>
    <w:rsid w:val="0072140D"/>
    <w:rsid w:val="007231E1"/>
    <w:rsid w:val="007241AE"/>
    <w:rsid w:val="007241E3"/>
    <w:rsid w:val="00724D80"/>
    <w:rsid w:val="00732398"/>
    <w:rsid w:val="00732848"/>
    <w:rsid w:val="007343B1"/>
    <w:rsid w:val="00734BDF"/>
    <w:rsid w:val="00734DD0"/>
    <w:rsid w:val="00735370"/>
    <w:rsid w:val="007357F4"/>
    <w:rsid w:val="00736083"/>
    <w:rsid w:val="00736F88"/>
    <w:rsid w:val="007401EC"/>
    <w:rsid w:val="00741FBA"/>
    <w:rsid w:val="00742570"/>
    <w:rsid w:val="00744ACA"/>
    <w:rsid w:val="00746586"/>
    <w:rsid w:val="00752207"/>
    <w:rsid w:val="0075242C"/>
    <w:rsid w:val="00752819"/>
    <w:rsid w:val="00753B7E"/>
    <w:rsid w:val="0075505D"/>
    <w:rsid w:val="00756A6D"/>
    <w:rsid w:val="00757282"/>
    <w:rsid w:val="00757340"/>
    <w:rsid w:val="0076047E"/>
    <w:rsid w:val="00760521"/>
    <w:rsid w:val="00760A6C"/>
    <w:rsid w:val="00760DAB"/>
    <w:rsid w:val="00762296"/>
    <w:rsid w:val="007622F9"/>
    <w:rsid w:val="007625CF"/>
    <w:rsid w:val="007634D7"/>
    <w:rsid w:val="007642D7"/>
    <w:rsid w:val="00764945"/>
    <w:rsid w:val="0076502D"/>
    <w:rsid w:val="0076555B"/>
    <w:rsid w:val="00766235"/>
    <w:rsid w:val="00766C48"/>
    <w:rsid w:val="00767FF0"/>
    <w:rsid w:val="007700C2"/>
    <w:rsid w:val="00770F58"/>
    <w:rsid w:val="007720F1"/>
    <w:rsid w:val="0077262A"/>
    <w:rsid w:val="00772FC7"/>
    <w:rsid w:val="00774AEB"/>
    <w:rsid w:val="0077514E"/>
    <w:rsid w:val="007755B8"/>
    <w:rsid w:val="00776D4B"/>
    <w:rsid w:val="007778FA"/>
    <w:rsid w:val="00781CCF"/>
    <w:rsid w:val="007822CC"/>
    <w:rsid w:val="0078285A"/>
    <w:rsid w:val="007836F6"/>
    <w:rsid w:val="00784761"/>
    <w:rsid w:val="00785560"/>
    <w:rsid w:val="007863CE"/>
    <w:rsid w:val="007865AB"/>
    <w:rsid w:val="00787D90"/>
    <w:rsid w:val="00787DDA"/>
    <w:rsid w:val="00791D39"/>
    <w:rsid w:val="00793612"/>
    <w:rsid w:val="00793852"/>
    <w:rsid w:val="0079507D"/>
    <w:rsid w:val="0079570E"/>
    <w:rsid w:val="00795D0A"/>
    <w:rsid w:val="007961C7"/>
    <w:rsid w:val="00796969"/>
    <w:rsid w:val="00796B92"/>
    <w:rsid w:val="007A0B55"/>
    <w:rsid w:val="007A0CFF"/>
    <w:rsid w:val="007A0D3C"/>
    <w:rsid w:val="007A38F7"/>
    <w:rsid w:val="007A44F7"/>
    <w:rsid w:val="007A5BE3"/>
    <w:rsid w:val="007A6D86"/>
    <w:rsid w:val="007B074F"/>
    <w:rsid w:val="007B0967"/>
    <w:rsid w:val="007B110D"/>
    <w:rsid w:val="007B14D9"/>
    <w:rsid w:val="007B197F"/>
    <w:rsid w:val="007B29E9"/>
    <w:rsid w:val="007B2C2B"/>
    <w:rsid w:val="007B3557"/>
    <w:rsid w:val="007B35F9"/>
    <w:rsid w:val="007B38E9"/>
    <w:rsid w:val="007B3F97"/>
    <w:rsid w:val="007B44D1"/>
    <w:rsid w:val="007B7159"/>
    <w:rsid w:val="007B734E"/>
    <w:rsid w:val="007B753D"/>
    <w:rsid w:val="007B7DFC"/>
    <w:rsid w:val="007C09F1"/>
    <w:rsid w:val="007C27A4"/>
    <w:rsid w:val="007C2AE1"/>
    <w:rsid w:val="007C370A"/>
    <w:rsid w:val="007C62BC"/>
    <w:rsid w:val="007C6EED"/>
    <w:rsid w:val="007D0243"/>
    <w:rsid w:val="007D05BA"/>
    <w:rsid w:val="007D1208"/>
    <w:rsid w:val="007D37FA"/>
    <w:rsid w:val="007D436F"/>
    <w:rsid w:val="007D45C4"/>
    <w:rsid w:val="007D614D"/>
    <w:rsid w:val="007D6FE3"/>
    <w:rsid w:val="007D733C"/>
    <w:rsid w:val="007D78EC"/>
    <w:rsid w:val="007E1714"/>
    <w:rsid w:val="007E191C"/>
    <w:rsid w:val="007E2E4F"/>
    <w:rsid w:val="007E3F14"/>
    <w:rsid w:val="007E3FEC"/>
    <w:rsid w:val="007E4A05"/>
    <w:rsid w:val="007E6C75"/>
    <w:rsid w:val="007F11E0"/>
    <w:rsid w:val="007F221D"/>
    <w:rsid w:val="007F302B"/>
    <w:rsid w:val="007F5CB9"/>
    <w:rsid w:val="007F6419"/>
    <w:rsid w:val="007F68C9"/>
    <w:rsid w:val="007F6F2A"/>
    <w:rsid w:val="007F758B"/>
    <w:rsid w:val="007F7D27"/>
    <w:rsid w:val="0080098C"/>
    <w:rsid w:val="00800CC2"/>
    <w:rsid w:val="00801095"/>
    <w:rsid w:val="008024F2"/>
    <w:rsid w:val="008038FA"/>
    <w:rsid w:val="00804DBE"/>
    <w:rsid w:val="0080723D"/>
    <w:rsid w:val="0081012B"/>
    <w:rsid w:val="008107BA"/>
    <w:rsid w:val="0081220C"/>
    <w:rsid w:val="008147AC"/>
    <w:rsid w:val="0081493D"/>
    <w:rsid w:val="00814A45"/>
    <w:rsid w:val="00814CA7"/>
    <w:rsid w:val="00815267"/>
    <w:rsid w:val="00815618"/>
    <w:rsid w:val="00817284"/>
    <w:rsid w:val="0081749A"/>
    <w:rsid w:val="00820557"/>
    <w:rsid w:val="00820E80"/>
    <w:rsid w:val="00821469"/>
    <w:rsid w:val="00821601"/>
    <w:rsid w:val="00821A88"/>
    <w:rsid w:val="00821F07"/>
    <w:rsid w:val="0082253C"/>
    <w:rsid w:val="008228F4"/>
    <w:rsid w:val="008236AF"/>
    <w:rsid w:val="00823DE3"/>
    <w:rsid w:val="008243EF"/>
    <w:rsid w:val="00824F08"/>
    <w:rsid w:val="0082509E"/>
    <w:rsid w:val="0082531F"/>
    <w:rsid w:val="00825A90"/>
    <w:rsid w:val="00830C04"/>
    <w:rsid w:val="0083126E"/>
    <w:rsid w:val="00831849"/>
    <w:rsid w:val="0083253A"/>
    <w:rsid w:val="008325F3"/>
    <w:rsid w:val="0083386C"/>
    <w:rsid w:val="00833FBF"/>
    <w:rsid w:val="0083448F"/>
    <w:rsid w:val="008345F0"/>
    <w:rsid w:val="00834C48"/>
    <w:rsid w:val="00834D81"/>
    <w:rsid w:val="008448BF"/>
    <w:rsid w:val="00846C44"/>
    <w:rsid w:val="00847034"/>
    <w:rsid w:val="008477E4"/>
    <w:rsid w:val="00850B76"/>
    <w:rsid w:val="00853FDE"/>
    <w:rsid w:val="0085533D"/>
    <w:rsid w:val="00856090"/>
    <w:rsid w:val="00860552"/>
    <w:rsid w:val="0086055A"/>
    <w:rsid w:val="00860E85"/>
    <w:rsid w:val="0086174E"/>
    <w:rsid w:val="008617FD"/>
    <w:rsid w:val="00861F6A"/>
    <w:rsid w:val="00862478"/>
    <w:rsid w:val="00863473"/>
    <w:rsid w:val="0086367E"/>
    <w:rsid w:val="00863DE8"/>
    <w:rsid w:val="00864330"/>
    <w:rsid w:val="00864EEF"/>
    <w:rsid w:val="0086614C"/>
    <w:rsid w:val="0086621F"/>
    <w:rsid w:val="008669FF"/>
    <w:rsid w:val="00867200"/>
    <w:rsid w:val="008677DD"/>
    <w:rsid w:val="00870B86"/>
    <w:rsid w:val="008711CF"/>
    <w:rsid w:val="00872D1A"/>
    <w:rsid w:val="00872E74"/>
    <w:rsid w:val="008734AD"/>
    <w:rsid w:val="00873897"/>
    <w:rsid w:val="00875B93"/>
    <w:rsid w:val="00876044"/>
    <w:rsid w:val="00877D11"/>
    <w:rsid w:val="00880EFB"/>
    <w:rsid w:val="00881652"/>
    <w:rsid w:val="00882548"/>
    <w:rsid w:val="0088347B"/>
    <w:rsid w:val="00883D79"/>
    <w:rsid w:val="0088498F"/>
    <w:rsid w:val="0088528B"/>
    <w:rsid w:val="0088573E"/>
    <w:rsid w:val="00886350"/>
    <w:rsid w:val="00890314"/>
    <w:rsid w:val="0089063B"/>
    <w:rsid w:val="008912BD"/>
    <w:rsid w:val="00891B92"/>
    <w:rsid w:val="00891DF7"/>
    <w:rsid w:val="00892307"/>
    <w:rsid w:val="00894FC8"/>
    <w:rsid w:val="0089593D"/>
    <w:rsid w:val="00895DC7"/>
    <w:rsid w:val="00896496"/>
    <w:rsid w:val="00896861"/>
    <w:rsid w:val="008A1A3B"/>
    <w:rsid w:val="008A2C8E"/>
    <w:rsid w:val="008A3517"/>
    <w:rsid w:val="008A4106"/>
    <w:rsid w:val="008A43E4"/>
    <w:rsid w:val="008A541C"/>
    <w:rsid w:val="008A5EBD"/>
    <w:rsid w:val="008A6414"/>
    <w:rsid w:val="008A741C"/>
    <w:rsid w:val="008B2DF8"/>
    <w:rsid w:val="008B324D"/>
    <w:rsid w:val="008B443F"/>
    <w:rsid w:val="008B491C"/>
    <w:rsid w:val="008C17B3"/>
    <w:rsid w:val="008C29C7"/>
    <w:rsid w:val="008C2C5F"/>
    <w:rsid w:val="008C2D9B"/>
    <w:rsid w:val="008C37DC"/>
    <w:rsid w:val="008C67C5"/>
    <w:rsid w:val="008C737C"/>
    <w:rsid w:val="008D1558"/>
    <w:rsid w:val="008D29F7"/>
    <w:rsid w:val="008D4C2D"/>
    <w:rsid w:val="008D602B"/>
    <w:rsid w:val="008E0623"/>
    <w:rsid w:val="008E0847"/>
    <w:rsid w:val="008E22CD"/>
    <w:rsid w:val="008E31EA"/>
    <w:rsid w:val="008E37B8"/>
    <w:rsid w:val="008E457A"/>
    <w:rsid w:val="008E4C41"/>
    <w:rsid w:val="008E627B"/>
    <w:rsid w:val="008E65B0"/>
    <w:rsid w:val="008E79DD"/>
    <w:rsid w:val="008F0859"/>
    <w:rsid w:val="008F0EF6"/>
    <w:rsid w:val="008F1234"/>
    <w:rsid w:val="008F3459"/>
    <w:rsid w:val="008F4B99"/>
    <w:rsid w:val="008F614F"/>
    <w:rsid w:val="008F644C"/>
    <w:rsid w:val="008F739A"/>
    <w:rsid w:val="008F757C"/>
    <w:rsid w:val="00900223"/>
    <w:rsid w:val="0090164A"/>
    <w:rsid w:val="0090228A"/>
    <w:rsid w:val="00902314"/>
    <w:rsid w:val="009024D3"/>
    <w:rsid w:val="009030F8"/>
    <w:rsid w:val="00903A68"/>
    <w:rsid w:val="009052C9"/>
    <w:rsid w:val="0090613C"/>
    <w:rsid w:val="00906834"/>
    <w:rsid w:val="009071CB"/>
    <w:rsid w:val="00907ED5"/>
    <w:rsid w:val="00910B51"/>
    <w:rsid w:val="00910F0D"/>
    <w:rsid w:val="00911349"/>
    <w:rsid w:val="00916A7C"/>
    <w:rsid w:val="00917265"/>
    <w:rsid w:val="00917A5A"/>
    <w:rsid w:val="00922148"/>
    <w:rsid w:val="00923450"/>
    <w:rsid w:val="009246FF"/>
    <w:rsid w:val="009247A4"/>
    <w:rsid w:val="0092492B"/>
    <w:rsid w:val="00925809"/>
    <w:rsid w:val="00930B15"/>
    <w:rsid w:val="00932213"/>
    <w:rsid w:val="00932A87"/>
    <w:rsid w:val="0093336E"/>
    <w:rsid w:val="0093421E"/>
    <w:rsid w:val="009359BF"/>
    <w:rsid w:val="00935CF0"/>
    <w:rsid w:val="00936D4F"/>
    <w:rsid w:val="00937E60"/>
    <w:rsid w:val="00941288"/>
    <w:rsid w:val="00942B3C"/>
    <w:rsid w:val="00944A71"/>
    <w:rsid w:val="009457E0"/>
    <w:rsid w:val="00946589"/>
    <w:rsid w:val="00946733"/>
    <w:rsid w:val="00946E21"/>
    <w:rsid w:val="00947966"/>
    <w:rsid w:val="009508F8"/>
    <w:rsid w:val="00951DAF"/>
    <w:rsid w:val="00953A6F"/>
    <w:rsid w:val="00954833"/>
    <w:rsid w:val="00954C28"/>
    <w:rsid w:val="00955042"/>
    <w:rsid w:val="00956D0B"/>
    <w:rsid w:val="00957B79"/>
    <w:rsid w:val="00957D08"/>
    <w:rsid w:val="00962AD4"/>
    <w:rsid w:val="009642DA"/>
    <w:rsid w:val="00967527"/>
    <w:rsid w:val="00967B16"/>
    <w:rsid w:val="00970735"/>
    <w:rsid w:val="00970DA1"/>
    <w:rsid w:val="009717A4"/>
    <w:rsid w:val="00971F45"/>
    <w:rsid w:val="00972BBC"/>
    <w:rsid w:val="0097395A"/>
    <w:rsid w:val="00973BD6"/>
    <w:rsid w:val="0097458D"/>
    <w:rsid w:val="009745DF"/>
    <w:rsid w:val="0097485E"/>
    <w:rsid w:val="009769B6"/>
    <w:rsid w:val="00980B74"/>
    <w:rsid w:val="00980E51"/>
    <w:rsid w:val="00981817"/>
    <w:rsid w:val="00981998"/>
    <w:rsid w:val="00981AFD"/>
    <w:rsid w:val="00982D7A"/>
    <w:rsid w:val="00983E01"/>
    <w:rsid w:val="0098426B"/>
    <w:rsid w:val="0098488B"/>
    <w:rsid w:val="009857CF"/>
    <w:rsid w:val="00985A1C"/>
    <w:rsid w:val="00985D12"/>
    <w:rsid w:val="00987073"/>
    <w:rsid w:val="009875F1"/>
    <w:rsid w:val="00990131"/>
    <w:rsid w:val="00990207"/>
    <w:rsid w:val="0099083E"/>
    <w:rsid w:val="00990D2D"/>
    <w:rsid w:val="00992200"/>
    <w:rsid w:val="00993FA9"/>
    <w:rsid w:val="009951C3"/>
    <w:rsid w:val="00995377"/>
    <w:rsid w:val="00995F6E"/>
    <w:rsid w:val="009A1028"/>
    <w:rsid w:val="009A1311"/>
    <w:rsid w:val="009A1970"/>
    <w:rsid w:val="009A2020"/>
    <w:rsid w:val="009A5D13"/>
    <w:rsid w:val="009A6369"/>
    <w:rsid w:val="009A7644"/>
    <w:rsid w:val="009B1584"/>
    <w:rsid w:val="009B1D07"/>
    <w:rsid w:val="009B2547"/>
    <w:rsid w:val="009B269C"/>
    <w:rsid w:val="009B43FE"/>
    <w:rsid w:val="009B5A65"/>
    <w:rsid w:val="009B5EE6"/>
    <w:rsid w:val="009B6BD5"/>
    <w:rsid w:val="009B72A1"/>
    <w:rsid w:val="009B7670"/>
    <w:rsid w:val="009C1195"/>
    <w:rsid w:val="009C1767"/>
    <w:rsid w:val="009C1873"/>
    <w:rsid w:val="009C1AEE"/>
    <w:rsid w:val="009C31B2"/>
    <w:rsid w:val="009C34A3"/>
    <w:rsid w:val="009C39DE"/>
    <w:rsid w:val="009C4E53"/>
    <w:rsid w:val="009C6D3D"/>
    <w:rsid w:val="009C712F"/>
    <w:rsid w:val="009C7B59"/>
    <w:rsid w:val="009D147C"/>
    <w:rsid w:val="009D1928"/>
    <w:rsid w:val="009D21CE"/>
    <w:rsid w:val="009D2416"/>
    <w:rsid w:val="009D3519"/>
    <w:rsid w:val="009D354E"/>
    <w:rsid w:val="009D6C0A"/>
    <w:rsid w:val="009D6D5C"/>
    <w:rsid w:val="009E0BA4"/>
    <w:rsid w:val="009E114B"/>
    <w:rsid w:val="009E1A35"/>
    <w:rsid w:val="009E1CEE"/>
    <w:rsid w:val="009E1E00"/>
    <w:rsid w:val="009E62DD"/>
    <w:rsid w:val="009E7237"/>
    <w:rsid w:val="009F0994"/>
    <w:rsid w:val="009F0F76"/>
    <w:rsid w:val="009F2590"/>
    <w:rsid w:val="009F2ED7"/>
    <w:rsid w:val="009F382D"/>
    <w:rsid w:val="009F4C55"/>
    <w:rsid w:val="009F6403"/>
    <w:rsid w:val="009F7047"/>
    <w:rsid w:val="009F7CFB"/>
    <w:rsid w:val="00A00309"/>
    <w:rsid w:val="00A02887"/>
    <w:rsid w:val="00A03A03"/>
    <w:rsid w:val="00A03E8B"/>
    <w:rsid w:val="00A041BF"/>
    <w:rsid w:val="00A04412"/>
    <w:rsid w:val="00A047D4"/>
    <w:rsid w:val="00A04BCE"/>
    <w:rsid w:val="00A068C3"/>
    <w:rsid w:val="00A06B31"/>
    <w:rsid w:val="00A10D22"/>
    <w:rsid w:val="00A11792"/>
    <w:rsid w:val="00A1180E"/>
    <w:rsid w:val="00A134DF"/>
    <w:rsid w:val="00A13ABE"/>
    <w:rsid w:val="00A14162"/>
    <w:rsid w:val="00A162CA"/>
    <w:rsid w:val="00A16B38"/>
    <w:rsid w:val="00A16DF8"/>
    <w:rsid w:val="00A16E8E"/>
    <w:rsid w:val="00A17A87"/>
    <w:rsid w:val="00A20631"/>
    <w:rsid w:val="00A20685"/>
    <w:rsid w:val="00A21EED"/>
    <w:rsid w:val="00A23078"/>
    <w:rsid w:val="00A23DD5"/>
    <w:rsid w:val="00A2466D"/>
    <w:rsid w:val="00A24EDE"/>
    <w:rsid w:val="00A25C10"/>
    <w:rsid w:val="00A25D8C"/>
    <w:rsid w:val="00A26582"/>
    <w:rsid w:val="00A27892"/>
    <w:rsid w:val="00A30F2D"/>
    <w:rsid w:val="00A3125A"/>
    <w:rsid w:val="00A322F0"/>
    <w:rsid w:val="00A34853"/>
    <w:rsid w:val="00A34C98"/>
    <w:rsid w:val="00A3533A"/>
    <w:rsid w:val="00A35A1A"/>
    <w:rsid w:val="00A35ED8"/>
    <w:rsid w:val="00A36488"/>
    <w:rsid w:val="00A36B49"/>
    <w:rsid w:val="00A37399"/>
    <w:rsid w:val="00A3760A"/>
    <w:rsid w:val="00A40240"/>
    <w:rsid w:val="00A40944"/>
    <w:rsid w:val="00A40B44"/>
    <w:rsid w:val="00A40B5A"/>
    <w:rsid w:val="00A427D1"/>
    <w:rsid w:val="00A427E1"/>
    <w:rsid w:val="00A44070"/>
    <w:rsid w:val="00A441CD"/>
    <w:rsid w:val="00A44589"/>
    <w:rsid w:val="00A44807"/>
    <w:rsid w:val="00A44EB7"/>
    <w:rsid w:val="00A46219"/>
    <w:rsid w:val="00A46590"/>
    <w:rsid w:val="00A4679B"/>
    <w:rsid w:val="00A46A9B"/>
    <w:rsid w:val="00A46FA8"/>
    <w:rsid w:val="00A50F55"/>
    <w:rsid w:val="00A515D9"/>
    <w:rsid w:val="00A526DF"/>
    <w:rsid w:val="00A52CCF"/>
    <w:rsid w:val="00A52E46"/>
    <w:rsid w:val="00A532FB"/>
    <w:rsid w:val="00A535F8"/>
    <w:rsid w:val="00A53DBE"/>
    <w:rsid w:val="00A54065"/>
    <w:rsid w:val="00A54AC3"/>
    <w:rsid w:val="00A56458"/>
    <w:rsid w:val="00A60DB9"/>
    <w:rsid w:val="00A61134"/>
    <w:rsid w:val="00A615D2"/>
    <w:rsid w:val="00A62CF0"/>
    <w:rsid w:val="00A62D66"/>
    <w:rsid w:val="00A63277"/>
    <w:rsid w:val="00A63F34"/>
    <w:rsid w:val="00A64271"/>
    <w:rsid w:val="00A647B7"/>
    <w:rsid w:val="00A64C56"/>
    <w:rsid w:val="00A657D5"/>
    <w:rsid w:val="00A65971"/>
    <w:rsid w:val="00A65BBE"/>
    <w:rsid w:val="00A663C2"/>
    <w:rsid w:val="00A66D60"/>
    <w:rsid w:val="00A72ABC"/>
    <w:rsid w:val="00A72DC5"/>
    <w:rsid w:val="00A743A8"/>
    <w:rsid w:val="00A764D2"/>
    <w:rsid w:val="00A76645"/>
    <w:rsid w:val="00A77118"/>
    <w:rsid w:val="00A80FA0"/>
    <w:rsid w:val="00A83EC0"/>
    <w:rsid w:val="00A84679"/>
    <w:rsid w:val="00A84B33"/>
    <w:rsid w:val="00A861FF"/>
    <w:rsid w:val="00A863C3"/>
    <w:rsid w:val="00A86A1A"/>
    <w:rsid w:val="00A86B1A"/>
    <w:rsid w:val="00A8721F"/>
    <w:rsid w:val="00A87D6A"/>
    <w:rsid w:val="00A91123"/>
    <w:rsid w:val="00A949B7"/>
    <w:rsid w:val="00A96791"/>
    <w:rsid w:val="00A97375"/>
    <w:rsid w:val="00A97F63"/>
    <w:rsid w:val="00A97F7F"/>
    <w:rsid w:val="00AA09BB"/>
    <w:rsid w:val="00AA1759"/>
    <w:rsid w:val="00AA25DE"/>
    <w:rsid w:val="00AA3418"/>
    <w:rsid w:val="00AA45C9"/>
    <w:rsid w:val="00AA47EA"/>
    <w:rsid w:val="00AB1895"/>
    <w:rsid w:val="00AB4C9C"/>
    <w:rsid w:val="00AB5071"/>
    <w:rsid w:val="00AB680D"/>
    <w:rsid w:val="00AB73CE"/>
    <w:rsid w:val="00AC005A"/>
    <w:rsid w:val="00AC016A"/>
    <w:rsid w:val="00AC0E1B"/>
    <w:rsid w:val="00AC11A9"/>
    <w:rsid w:val="00AC1CE8"/>
    <w:rsid w:val="00AC1DF3"/>
    <w:rsid w:val="00AC2358"/>
    <w:rsid w:val="00AC50B7"/>
    <w:rsid w:val="00AC7C00"/>
    <w:rsid w:val="00AC7D48"/>
    <w:rsid w:val="00AD0880"/>
    <w:rsid w:val="00AD0FD5"/>
    <w:rsid w:val="00AD1098"/>
    <w:rsid w:val="00AD15C8"/>
    <w:rsid w:val="00AD1E04"/>
    <w:rsid w:val="00AD1F07"/>
    <w:rsid w:val="00AD24DF"/>
    <w:rsid w:val="00AD257A"/>
    <w:rsid w:val="00AD3A72"/>
    <w:rsid w:val="00AD3CA4"/>
    <w:rsid w:val="00AD597F"/>
    <w:rsid w:val="00AD652A"/>
    <w:rsid w:val="00AD6F0D"/>
    <w:rsid w:val="00AD7162"/>
    <w:rsid w:val="00AD7299"/>
    <w:rsid w:val="00AD7453"/>
    <w:rsid w:val="00AE1EB1"/>
    <w:rsid w:val="00AE312E"/>
    <w:rsid w:val="00AE4DC9"/>
    <w:rsid w:val="00AE5135"/>
    <w:rsid w:val="00AE65DE"/>
    <w:rsid w:val="00AF0F27"/>
    <w:rsid w:val="00AF1B5A"/>
    <w:rsid w:val="00AF2870"/>
    <w:rsid w:val="00AF311F"/>
    <w:rsid w:val="00AF3E12"/>
    <w:rsid w:val="00AF4D24"/>
    <w:rsid w:val="00AF62EB"/>
    <w:rsid w:val="00AF6E3A"/>
    <w:rsid w:val="00B004BB"/>
    <w:rsid w:val="00B00AF2"/>
    <w:rsid w:val="00B01487"/>
    <w:rsid w:val="00B02362"/>
    <w:rsid w:val="00B0252C"/>
    <w:rsid w:val="00B0351F"/>
    <w:rsid w:val="00B046E2"/>
    <w:rsid w:val="00B053A4"/>
    <w:rsid w:val="00B05474"/>
    <w:rsid w:val="00B06049"/>
    <w:rsid w:val="00B0755A"/>
    <w:rsid w:val="00B077AF"/>
    <w:rsid w:val="00B07C4E"/>
    <w:rsid w:val="00B10F14"/>
    <w:rsid w:val="00B11EB9"/>
    <w:rsid w:val="00B12062"/>
    <w:rsid w:val="00B154DC"/>
    <w:rsid w:val="00B1707A"/>
    <w:rsid w:val="00B17F7D"/>
    <w:rsid w:val="00B21636"/>
    <w:rsid w:val="00B21921"/>
    <w:rsid w:val="00B22203"/>
    <w:rsid w:val="00B23644"/>
    <w:rsid w:val="00B237BA"/>
    <w:rsid w:val="00B241D6"/>
    <w:rsid w:val="00B26229"/>
    <w:rsid w:val="00B27B77"/>
    <w:rsid w:val="00B27D6B"/>
    <w:rsid w:val="00B3333B"/>
    <w:rsid w:val="00B35F5B"/>
    <w:rsid w:val="00B36577"/>
    <w:rsid w:val="00B36F35"/>
    <w:rsid w:val="00B3712B"/>
    <w:rsid w:val="00B409AF"/>
    <w:rsid w:val="00B40D10"/>
    <w:rsid w:val="00B41BA0"/>
    <w:rsid w:val="00B41BA6"/>
    <w:rsid w:val="00B423AF"/>
    <w:rsid w:val="00B42B56"/>
    <w:rsid w:val="00B4483F"/>
    <w:rsid w:val="00B45D5F"/>
    <w:rsid w:val="00B4621B"/>
    <w:rsid w:val="00B465A3"/>
    <w:rsid w:val="00B4698D"/>
    <w:rsid w:val="00B46C64"/>
    <w:rsid w:val="00B478AB"/>
    <w:rsid w:val="00B47BD5"/>
    <w:rsid w:val="00B47DA0"/>
    <w:rsid w:val="00B50629"/>
    <w:rsid w:val="00B50CD2"/>
    <w:rsid w:val="00B50F9E"/>
    <w:rsid w:val="00B51EF5"/>
    <w:rsid w:val="00B52E27"/>
    <w:rsid w:val="00B53A8D"/>
    <w:rsid w:val="00B53B18"/>
    <w:rsid w:val="00B53FE7"/>
    <w:rsid w:val="00B56A78"/>
    <w:rsid w:val="00B56F74"/>
    <w:rsid w:val="00B5793D"/>
    <w:rsid w:val="00B6223D"/>
    <w:rsid w:val="00B62344"/>
    <w:rsid w:val="00B65703"/>
    <w:rsid w:val="00B664C2"/>
    <w:rsid w:val="00B677CA"/>
    <w:rsid w:val="00B700FC"/>
    <w:rsid w:val="00B708CA"/>
    <w:rsid w:val="00B708F6"/>
    <w:rsid w:val="00B73034"/>
    <w:rsid w:val="00B73164"/>
    <w:rsid w:val="00B734C8"/>
    <w:rsid w:val="00B7387A"/>
    <w:rsid w:val="00B75B37"/>
    <w:rsid w:val="00B75D01"/>
    <w:rsid w:val="00B77184"/>
    <w:rsid w:val="00B825C9"/>
    <w:rsid w:val="00B83795"/>
    <w:rsid w:val="00B84460"/>
    <w:rsid w:val="00B84621"/>
    <w:rsid w:val="00B85D81"/>
    <w:rsid w:val="00B85F09"/>
    <w:rsid w:val="00B861C2"/>
    <w:rsid w:val="00B86236"/>
    <w:rsid w:val="00B8658E"/>
    <w:rsid w:val="00B873BE"/>
    <w:rsid w:val="00B90118"/>
    <w:rsid w:val="00B90B35"/>
    <w:rsid w:val="00B91213"/>
    <w:rsid w:val="00B9147E"/>
    <w:rsid w:val="00B91E02"/>
    <w:rsid w:val="00B923A5"/>
    <w:rsid w:val="00B929DD"/>
    <w:rsid w:val="00B92E1B"/>
    <w:rsid w:val="00B930D6"/>
    <w:rsid w:val="00B9388E"/>
    <w:rsid w:val="00B94AEE"/>
    <w:rsid w:val="00B954E9"/>
    <w:rsid w:val="00B9619E"/>
    <w:rsid w:val="00B976C4"/>
    <w:rsid w:val="00BA0B53"/>
    <w:rsid w:val="00BA15E5"/>
    <w:rsid w:val="00BA1C12"/>
    <w:rsid w:val="00BA257C"/>
    <w:rsid w:val="00BA480D"/>
    <w:rsid w:val="00BA4EA4"/>
    <w:rsid w:val="00BA72DF"/>
    <w:rsid w:val="00BA7876"/>
    <w:rsid w:val="00BA7C82"/>
    <w:rsid w:val="00BB14C8"/>
    <w:rsid w:val="00BB1B6C"/>
    <w:rsid w:val="00BB2786"/>
    <w:rsid w:val="00BB34AF"/>
    <w:rsid w:val="00BB3D30"/>
    <w:rsid w:val="00BB52A7"/>
    <w:rsid w:val="00BB615A"/>
    <w:rsid w:val="00BB637D"/>
    <w:rsid w:val="00BB6659"/>
    <w:rsid w:val="00BC0774"/>
    <w:rsid w:val="00BC120A"/>
    <w:rsid w:val="00BC1379"/>
    <w:rsid w:val="00BC1401"/>
    <w:rsid w:val="00BC145D"/>
    <w:rsid w:val="00BC1DF7"/>
    <w:rsid w:val="00BC3C8A"/>
    <w:rsid w:val="00BC439D"/>
    <w:rsid w:val="00BC5AD0"/>
    <w:rsid w:val="00BC5C90"/>
    <w:rsid w:val="00BC71E5"/>
    <w:rsid w:val="00BC7273"/>
    <w:rsid w:val="00BC7842"/>
    <w:rsid w:val="00BD086D"/>
    <w:rsid w:val="00BD09BF"/>
    <w:rsid w:val="00BD2F65"/>
    <w:rsid w:val="00BD3483"/>
    <w:rsid w:val="00BD3CBE"/>
    <w:rsid w:val="00BD3F82"/>
    <w:rsid w:val="00BD4195"/>
    <w:rsid w:val="00BD5CD7"/>
    <w:rsid w:val="00BD658B"/>
    <w:rsid w:val="00BD67E3"/>
    <w:rsid w:val="00BD68C8"/>
    <w:rsid w:val="00BE061E"/>
    <w:rsid w:val="00BE14E9"/>
    <w:rsid w:val="00BE175A"/>
    <w:rsid w:val="00BE1D63"/>
    <w:rsid w:val="00BE4E76"/>
    <w:rsid w:val="00BE4F9E"/>
    <w:rsid w:val="00BE5407"/>
    <w:rsid w:val="00BE58C1"/>
    <w:rsid w:val="00BE6359"/>
    <w:rsid w:val="00BE67F1"/>
    <w:rsid w:val="00BE6C6A"/>
    <w:rsid w:val="00BF0967"/>
    <w:rsid w:val="00BF1F68"/>
    <w:rsid w:val="00BF2308"/>
    <w:rsid w:val="00BF5F00"/>
    <w:rsid w:val="00BF6132"/>
    <w:rsid w:val="00BF7B58"/>
    <w:rsid w:val="00C0002F"/>
    <w:rsid w:val="00C00513"/>
    <w:rsid w:val="00C01688"/>
    <w:rsid w:val="00C01E50"/>
    <w:rsid w:val="00C020C8"/>
    <w:rsid w:val="00C03DB3"/>
    <w:rsid w:val="00C03DEF"/>
    <w:rsid w:val="00C03E20"/>
    <w:rsid w:val="00C04181"/>
    <w:rsid w:val="00C0524F"/>
    <w:rsid w:val="00C05EE2"/>
    <w:rsid w:val="00C07B4F"/>
    <w:rsid w:val="00C07D31"/>
    <w:rsid w:val="00C1048C"/>
    <w:rsid w:val="00C10F81"/>
    <w:rsid w:val="00C1168D"/>
    <w:rsid w:val="00C12158"/>
    <w:rsid w:val="00C1256B"/>
    <w:rsid w:val="00C129B3"/>
    <w:rsid w:val="00C12D62"/>
    <w:rsid w:val="00C12E38"/>
    <w:rsid w:val="00C15292"/>
    <w:rsid w:val="00C20636"/>
    <w:rsid w:val="00C20D2E"/>
    <w:rsid w:val="00C2430B"/>
    <w:rsid w:val="00C24382"/>
    <w:rsid w:val="00C249B2"/>
    <w:rsid w:val="00C26BD9"/>
    <w:rsid w:val="00C27330"/>
    <w:rsid w:val="00C27A17"/>
    <w:rsid w:val="00C27C6B"/>
    <w:rsid w:val="00C30B0A"/>
    <w:rsid w:val="00C30BBC"/>
    <w:rsid w:val="00C334E2"/>
    <w:rsid w:val="00C3436C"/>
    <w:rsid w:val="00C3551E"/>
    <w:rsid w:val="00C36187"/>
    <w:rsid w:val="00C366D7"/>
    <w:rsid w:val="00C36DC4"/>
    <w:rsid w:val="00C36EAF"/>
    <w:rsid w:val="00C37CA9"/>
    <w:rsid w:val="00C4054C"/>
    <w:rsid w:val="00C40DDA"/>
    <w:rsid w:val="00C41EC3"/>
    <w:rsid w:val="00C42293"/>
    <w:rsid w:val="00C43569"/>
    <w:rsid w:val="00C43645"/>
    <w:rsid w:val="00C43D4D"/>
    <w:rsid w:val="00C45BFA"/>
    <w:rsid w:val="00C4655D"/>
    <w:rsid w:val="00C46B21"/>
    <w:rsid w:val="00C47726"/>
    <w:rsid w:val="00C5056E"/>
    <w:rsid w:val="00C50B92"/>
    <w:rsid w:val="00C511F1"/>
    <w:rsid w:val="00C5145D"/>
    <w:rsid w:val="00C5298F"/>
    <w:rsid w:val="00C544F5"/>
    <w:rsid w:val="00C55617"/>
    <w:rsid w:val="00C556B7"/>
    <w:rsid w:val="00C5606F"/>
    <w:rsid w:val="00C564E6"/>
    <w:rsid w:val="00C57089"/>
    <w:rsid w:val="00C605B4"/>
    <w:rsid w:val="00C635CE"/>
    <w:rsid w:val="00C63752"/>
    <w:rsid w:val="00C6437E"/>
    <w:rsid w:val="00C647B8"/>
    <w:rsid w:val="00C64DE6"/>
    <w:rsid w:val="00C67407"/>
    <w:rsid w:val="00C67696"/>
    <w:rsid w:val="00C67DC0"/>
    <w:rsid w:val="00C70216"/>
    <w:rsid w:val="00C7187F"/>
    <w:rsid w:val="00C722BD"/>
    <w:rsid w:val="00C7258F"/>
    <w:rsid w:val="00C73101"/>
    <w:rsid w:val="00C73C51"/>
    <w:rsid w:val="00C73CCA"/>
    <w:rsid w:val="00C73E0C"/>
    <w:rsid w:val="00C75463"/>
    <w:rsid w:val="00C75715"/>
    <w:rsid w:val="00C76972"/>
    <w:rsid w:val="00C76C5D"/>
    <w:rsid w:val="00C77BEB"/>
    <w:rsid w:val="00C804DD"/>
    <w:rsid w:val="00C807A3"/>
    <w:rsid w:val="00C80933"/>
    <w:rsid w:val="00C80DA3"/>
    <w:rsid w:val="00C816B0"/>
    <w:rsid w:val="00C81FFE"/>
    <w:rsid w:val="00C83E8F"/>
    <w:rsid w:val="00C83F95"/>
    <w:rsid w:val="00C84E1C"/>
    <w:rsid w:val="00C85AAB"/>
    <w:rsid w:val="00C869EC"/>
    <w:rsid w:val="00C87564"/>
    <w:rsid w:val="00C87932"/>
    <w:rsid w:val="00C87F97"/>
    <w:rsid w:val="00C90A02"/>
    <w:rsid w:val="00C90A6A"/>
    <w:rsid w:val="00C90AE1"/>
    <w:rsid w:val="00C918EC"/>
    <w:rsid w:val="00C9217B"/>
    <w:rsid w:val="00C923BD"/>
    <w:rsid w:val="00C93FAC"/>
    <w:rsid w:val="00C9413D"/>
    <w:rsid w:val="00C94AA9"/>
    <w:rsid w:val="00C94DAB"/>
    <w:rsid w:val="00C9512A"/>
    <w:rsid w:val="00C95480"/>
    <w:rsid w:val="00C96BF8"/>
    <w:rsid w:val="00C97521"/>
    <w:rsid w:val="00CA0C15"/>
    <w:rsid w:val="00CA0E6D"/>
    <w:rsid w:val="00CA138B"/>
    <w:rsid w:val="00CA192F"/>
    <w:rsid w:val="00CA2029"/>
    <w:rsid w:val="00CA32CF"/>
    <w:rsid w:val="00CA45FE"/>
    <w:rsid w:val="00CA65F7"/>
    <w:rsid w:val="00CA79E9"/>
    <w:rsid w:val="00CB0798"/>
    <w:rsid w:val="00CB0A0D"/>
    <w:rsid w:val="00CB0FC0"/>
    <w:rsid w:val="00CB1232"/>
    <w:rsid w:val="00CB160B"/>
    <w:rsid w:val="00CB3195"/>
    <w:rsid w:val="00CB3F01"/>
    <w:rsid w:val="00CB41CD"/>
    <w:rsid w:val="00CC0C86"/>
    <w:rsid w:val="00CC0CA0"/>
    <w:rsid w:val="00CC0DFB"/>
    <w:rsid w:val="00CC26AC"/>
    <w:rsid w:val="00CC37AC"/>
    <w:rsid w:val="00CC3A3F"/>
    <w:rsid w:val="00CC3AEC"/>
    <w:rsid w:val="00CC3C9A"/>
    <w:rsid w:val="00CC436A"/>
    <w:rsid w:val="00CC47BA"/>
    <w:rsid w:val="00CC48D6"/>
    <w:rsid w:val="00CC7EF3"/>
    <w:rsid w:val="00CD01F3"/>
    <w:rsid w:val="00CD1683"/>
    <w:rsid w:val="00CD3842"/>
    <w:rsid w:val="00CD452F"/>
    <w:rsid w:val="00CD45B9"/>
    <w:rsid w:val="00CD50FC"/>
    <w:rsid w:val="00CD57C7"/>
    <w:rsid w:val="00CD7241"/>
    <w:rsid w:val="00CD7517"/>
    <w:rsid w:val="00CD7C50"/>
    <w:rsid w:val="00CE03FF"/>
    <w:rsid w:val="00CE0600"/>
    <w:rsid w:val="00CE2E96"/>
    <w:rsid w:val="00CE3A80"/>
    <w:rsid w:val="00CE3E17"/>
    <w:rsid w:val="00CE411D"/>
    <w:rsid w:val="00CE6079"/>
    <w:rsid w:val="00CE6B6A"/>
    <w:rsid w:val="00CE7084"/>
    <w:rsid w:val="00CE7475"/>
    <w:rsid w:val="00CF17DE"/>
    <w:rsid w:val="00CF24BD"/>
    <w:rsid w:val="00CF2A9B"/>
    <w:rsid w:val="00CF2F76"/>
    <w:rsid w:val="00CF4628"/>
    <w:rsid w:val="00CF50BA"/>
    <w:rsid w:val="00CF5398"/>
    <w:rsid w:val="00CF578F"/>
    <w:rsid w:val="00CF6FD0"/>
    <w:rsid w:val="00CF7649"/>
    <w:rsid w:val="00CF7A1B"/>
    <w:rsid w:val="00CF7B61"/>
    <w:rsid w:val="00CF7B6B"/>
    <w:rsid w:val="00D00246"/>
    <w:rsid w:val="00D022AA"/>
    <w:rsid w:val="00D02601"/>
    <w:rsid w:val="00D04598"/>
    <w:rsid w:val="00D067B6"/>
    <w:rsid w:val="00D06CD7"/>
    <w:rsid w:val="00D07D52"/>
    <w:rsid w:val="00D108EF"/>
    <w:rsid w:val="00D1298F"/>
    <w:rsid w:val="00D13F6D"/>
    <w:rsid w:val="00D14B59"/>
    <w:rsid w:val="00D14E13"/>
    <w:rsid w:val="00D163E2"/>
    <w:rsid w:val="00D17534"/>
    <w:rsid w:val="00D20D62"/>
    <w:rsid w:val="00D20FF6"/>
    <w:rsid w:val="00D2184B"/>
    <w:rsid w:val="00D23082"/>
    <w:rsid w:val="00D25841"/>
    <w:rsid w:val="00D27145"/>
    <w:rsid w:val="00D27E22"/>
    <w:rsid w:val="00D329EE"/>
    <w:rsid w:val="00D33E9B"/>
    <w:rsid w:val="00D34519"/>
    <w:rsid w:val="00D34EDC"/>
    <w:rsid w:val="00D364EB"/>
    <w:rsid w:val="00D37AFE"/>
    <w:rsid w:val="00D37F64"/>
    <w:rsid w:val="00D409FF"/>
    <w:rsid w:val="00D41683"/>
    <w:rsid w:val="00D4211D"/>
    <w:rsid w:val="00D4271A"/>
    <w:rsid w:val="00D43FC3"/>
    <w:rsid w:val="00D453CF"/>
    <w:rsid w:val="00D45A10"/>
    <w:rsid w:val="00D45ABA"/>
    <w:rsid w:val="00D46095"/>
    <w:rsid w:val="00D47773"/>
    <w:rsid w:val="00D47C95"/>
    <w:rsid w:val="00D5050E"/>
    <w:rsid w:val="00D509D7"/>
    <w:rsid w:val="00D50A3F"/>
    <w:rsid w:val="00D50BB0"/>
    <w:rsid w:val="00D51B2D"/>
    <w:rsid w:val="00D52CAB"/>
    <w:rsid w:val="00D53954"/>
    <w:rsid w:val="00D53B29"/>
    <w:rsid w:val="00D54480"/>
    <w:rsid w:val="00D54E02"/>
    <w:rsid w:val="00D54E9C"/>
    <w:rsid w:val="00D553E2"/>
    <w:rsid w:val="00D563A4"/>
    <w:rsid w:val="00D57866"/>
    <w:rsid w:val="00D57A54"/>
    <w:rsid w:val="00D57B66"/>
    <w:rsid w:val="00D600EF"/>
    <w:rsid w:val="00D6032E"/>
    <w:rsid w:val="00D60D39"/>
    <w:rsid w:val="00D61811"/>
    <w:rsid w:val="00D618FE"/>
    <w:rsid w:val="00D61C8A"/>
    <w:rsid w:val="00D64D87"/>
    <w:rsid w:val="00D65927"/>
    <w:rsid w:val="00D6712D"/>
    <w:rsid w:val="00D67714"/>
    <w:rsid w:val="00D7132E"/>
    <w:rsid w:val="00D71B56"/>
    <w:rsid w:val="00D72AFE"/>
    <w:rsid w:val="00D739C2"/>
    <w:rsid w:val="00D73B09"/>
    <w:rsid w:val="00D73D57"/>
    <w:rsid w:val="00D73F6E"/>
    <w:rsid w:val="00D74561"/>
    <w:rsid w:val="00D74E90"/>
    <w:rsid w:val="00D7574A"/>
    <w:rsid w:val="00D759E3"/>
    <w:rsid w:val="00D76E17"/>
    <w:rsid w:val="00D7730C"/>
    <w:rsid w:val="00D81380"/>
    <w:rsid w:val="00D81877"/>
    <w:rsid w:val="00D8286C"/>
    <w:rsid w:val="00D83183"/>
    <w:rsid w:val="00D83A8B"/>
    <w:rsid w:val="00D83B42"/>
    <w:rsid w:val="00D879D5"/>
    <w:rsid w:val="00D90E16"/>
    <w:rsid w:val="00D91324"/>
    <w:rsid w:val="00D9144D"/>
    <w:rsid w:val="00D927D6"/>
    <w:rsid w:val="00D943B2"/>
    <w:rsid w:val="00D94653"/>
    <w:rsid w:val="00D952B7"/>
    <w:rsid w:val="00D95682"/>
    <w:rsid w:val="00D96782"/>
    <w:rsid w:val="00DA031B"/>
    <w:rsid w:val="00DA0D6B"/>
    <w:rsid w:val="00DA0EC3"/>
    <w:rsid w:val="00DA1598"/>
    <w:rsid w:val="00DA1788"/>
    <w:rsid w:val="00DA19B4"/>
    <w:rsid w:val="00DA210E"/>
    <w:rsid w:val="00DA265B"/>
    <w:rsid w:val="00DA29E8"/>
    <w:rsid w:val="00DA2E95"/>
    <w:rsid w:val="00DA34BA"/>
    <w:rsid w:val="00DA3694"/>
    <w:rsid w:val="00DA5FFF"/>
    <w:rsid w:val="00DA68B2"/>
    <w:rsid w:val="00DA7051"/>
    <w:rsid w:val="00DA7332"/>
    <w:rsid w:val="00DB018F"/>
    <w:rsid w:val="00DB0C11"/>
    <w:rsid w:val="00DB2286"/>
    <w:rsid w:val="00DB2564"/>
    <w:rsid w:val="00DB2BEB"/>
    <w:rsid w:val="00DB2D5D"/>
    <w:rsid w:val="00DB452E"/>
    <w:rsid w:val="00DB62BC"/>
    <w:rsid w:val="00DB637A"/>
    <w:rsid w:val="00DB69FD"/>
    <w:rsid w:val="00DB6BBB"/>
    <w:rsid w:val="00DC044B"/>
    <w:rsid w:val="00DC37C7"/>
    <w:rsid w:val="00DC5EF7"/>
    <w:rsid w:val="00DC6E3E"/>
    <w:rsid w:val="00DD1250"/>
    <w:rsid w:val="00DD3AB1"/>
    <w:rsid w:val="00DD3DC0"/>
    <w:rsid w:val="00DD52E1"/>
    <w:rsid w:val="00DD58A9"/>
    <w:rsid w:val="00DD5C36"/>
    <w:rsid w:val="00DD6549"/>
    <w:rsid w:val="00DD68C6"/>
    <w:rsid w:val="00DD6A6A"/>
    <w:rsid w:val="00DD7A9C"/>
    <w:rsid w:val="00DE19C2"/>
    <w:rsid w:val="00DE2A3B"/>
    <w:rsid w:val="00DE3E5D"/>
    <w:rsid w:val="00DE50AB"/>
    <w:rsid w:val="00DE58A9"/>
    <w:rsid w:val="00DE5A62"/>
    <w:rsid w:val="00DE5F27"/>
    <w:rsid w:val="00DE6510"/>
    <w:rsid w:val="00DE6821"/>
    <w:rsid w:val="00DE7162"/>
    <w:rsid w:val="00DE775D"/>
    <w:rsid w:val="00DF0319"/>
    <w:rsid w:val="00DF04B9"/>
    <w:rsid w:val="00DF13A7"/>
    <w:rsid w:val="00DF198D"/>
    <w:rsid w:val="00DF2624"/>
    <w:rsid w:val="00DF297F"/>
    <w:rsid w:val="00DF3416"/>
    <w:rsid w:val="00DF3E05"/>
    <w:rsid w:val="00DF4156"/>
    <w:rsid w:val="00DF42C9"/>
    <w:rsid w:val="00DF465B"/>
    <w:rsid w:val="00DF48B6"/>
    <w:rsid w:val="00DF4AA3"/>
    <w:rsid w:val="00DF52C4"/>
    <w:rsid w:val="00DF586D"/>
    <w:rsid w:val="00DF5877"/>
    <w:rsid w:val="00DF5C77"/>
    <w:rsid w:val="00DF62D5"/>
    <w:rsid w:val="00DF6471"/>
    <w:rsid w:val="00DF674B"/>
    <w:rsid w:val="00DF6999"/>
    <w:rsid w:val="00DF7C44"/>
    <w:rsid w:val="00DF7D9A"/>
    <w:rsid w:val="00E0061D"/>
    <w:rsid w:val="00E00782"/>
    <w:rsid w:val="00E020F6"/>
    <w:rsid w:val="00E02341"/>
    <w:rsid w:val="00E0263B"/>
    <w:rsid w:val="00E047DA"/>
    <w:rsid w:val="00E05382"/>
    <w:rsid w:val="00E055DB"/>
    <w:rsid w:val="00E05702"/>
    <w:rsid w:val="00E05918"/>
    <w:rsid w:val="00E06D1A"/>
    <w:rsid w:val="00E07A7F"/>
    <w:rsid w:val="00E1215C"/>
    <w:rsid w:val="00E12383"/>
    <w:rsid w:val="00E12B40"/>
    <w:rsid w:val="00E12D23"/>
    <w:rsid w:val="00E1368A"/>
    <w:rsid w:val="00E147ED"/>
    <w:rsid w:val="00E15755"/>
    <w:rsid w:val="00E1628C"/>
    <w:rsid w:val="00E16BCB"/>
    <w:rsid w:val="00E2073B"/>
    <w:rsid w:val="00E207B4"/>
    <w:rsid w:val="00E215A6"/>
    <w:rsid w:val="00E225DB"/>
    <w:rsid w:val="00E23707"/>
    <w:rsid w:val="00E23DBD"/>
    <w:rsid w:val="00E249BD"/>
    <w:rsid w:val="00E24A3A"/>
    <w:rsid w:val="00E24F0B"/>
    <w:rsid w:val="00E25E98"/>
    <w:rsid w:val="00E26E46"/>
    <w:rsid w:val="00E2786C"/>
    <w:rsid w:val="00E2788B"/>
    <w:rsid w:val="00E27A07"/>
    <w:rsid w:val="00E3351A"/>
    <w:rsid w:val="00E33856"/>
    <w:rsid w:val="00E33AAE"/>
    <w:rsid w:val="00E36920"/>
    <w:rsid w:val="00E376C1"/>
    <w:rsid w:val="00E37B5C"/>
    <w:rsid w:val="00E40549"/>
    <w:rsid w:val="00E40B20"/>
    <w:rsid w:val="00E41133"/>
    <w:rsid w:val="00E41456"/>
    <w:rsid w:val="00E41E9C"/>
    <w:rsid w:val="00E42E5A"/>
    <w:rsid w:val="00E43466"/>
    <w:rsid w:val="00E44A96"/>
    <w:rsid w:val="00E44C2E"/>
    <w:rsid w:val="00E45184"/>
    <w:rsid w:val="00E467AB"/>
    <w:rsid w:val="00E468F2"/>
    <w:rsid w:val="00E46ED0"/>
    <w:rsid w:val="00E47C66"/>
    <w:rsid w:val="00E52E85"/>
    <w:rsid w:val="00E53A0D"/>
    <w:rsid w:val="00E53D3C"/>
    <w:rsid w:val="00E54749"/>
    <w:rsid w:val="00E5507B"/>
    <w:rsid w:val="00E551BB"/>
    <w:rsid w:val="00E55C79"/>
    <w:rsid w:val="00E55F22"/>
    <w:rsid w:val="00E56E4E"/>
    <w:rsid w:val="00E5729B"/>
    <w:rsid w:val="00E57ADA"/>
    <w:rsid w:val="00E60331"/>
    <w:rsid w:val="00E604C6"/>
    <w:rsid w:val="00E605B1"/>
    <w:rsid w:val="00E60BFF"/>
    <w:rsid w:val="00E60C0B"/>
    <w:rsid w:val="00E653EC"/>
    <w:rsid w:val="00E65AF4"/>
    <w:rsid w:val="00E66E94"/>
    <w:rsid w:val="00E6748A"/>
    <w:rsid w:val="00E72DC5"/>
    <w:rsid w:val="00E7302E"/>
    <w:rsid w:val="00E731BB"/>
    <w:rsid w:val="00E74268"/>
    <w:rsid w:val="00E74F24"/>
    <w:rsid w:val="00E7605C"/>
    <w:rsid w:val="00E77221"/>
    <w:rsid w:val="00E7722A"/>
    <w:rsid w:val="00E774FC"/>
    <w:rsid w:val="00E81C1F"/>
    <w:rsid w:val="00E820EE"/>
    <w:rsid w:val="00E82DBC"/>
    <w:rsid w:val="00E846BF"/>
    <w:rsid w:val="00E85580"/>
    <w:rsid w:val="00E86905"/>
    <w:rsid w:val="00E86939"/>
    <w:rsid w:val="00E86C22"/>
    <w:rsid w:val="00E871C4"/>
    <w:rsid w:val="00E87D28"/>
    <w:rsid w:val="00E90AFA"/>
    <w:rsid w:val="00E925BA"/>
    <w:rsid w:val="00E92ED3"/>
    <w:rsid w:val="00E9735F"/>
    <w:rsid w:val="00EA04A7"/>
    <w:rsid w:val="00EA087B"/>
    <w:rsid w:val="00EA12CA"/>
    <w:rsid w:val="00EA1F37"/>
    <w:rsid w:val="00EA222E"/>
    <w:rsid w:val="00EA28FC"/>
    <w:rsid w:val="00EA29CB"/>
    <w:rsid w:val="00EA29F4"/>
    <w:rsid w:val="00EA2C86"/>
    <w:rsid w:val="00EA2CA9"/>
    <w:rsid w:val="00EA3303"/>
    <w:rsid w:val="00EA33E3"/>
    <w:rsid w:val="00EA4974"/>
    <w:rsid w:val="00EA4C1D"/>
    <w:rsid w:val="00EA515C"/>
    <w:rsid w:val="00EA75BB"/>
    <w:rsid w:val="00EB0261"/>
    <w:rsid w:val="00EB17CF"/>
    <w:rsid w:val="00EB2B92"/>
    <w:rsid w:val="00EB5E6F"/>
    <w:rsid w:val="00EB6DFF"/>
    <w:rsid w:val="00EB7F29"/>
    <w:rsid w:val="00EB7FF3"/>
    <w:rsid w:val="00EC0301"/>
    <w:rsid w:val="00EC0DFE"/>
    <w:rsid w:val="00EC1179"/>
    <w:rsid w:val="00EC1C9D"/>
    <w:rsid w:val="00EC1FBA"/>
    <w:rsid w:val="00EC29AA"/>
    <w:rsid w:val="00EC31ED"/>
    <w:rsid w:val="00EC40DC"/>
    <w:rsid w:val="00EC458F"/>
    <w:rsid w:val="00EC50C5"/>
    <w:rsid w:val="00EC5A00"/>
    <w:rsid w:val="00EC61F6"/>
    <w:rsid w:val="00EC77E1"/>
    <w:rsid w:val="00EC79C8"/>
    <w:rsid w:val="00EC7B68"/>
    <w:rsid w:val="00ED0E13"/>
    <w:rsid w:val="00ED0E98"/>
    <w:rsid w:val="00ED0FB6"/>
    <w:rsid w:val="00ED1F20"/>
    <w:rsid w:val="00ED3314"/>
    <w:rsid w:val="00ED39F1"/>
    <w:rsid w:val="00ED451A"/>
    <w:rsid w:val="00ED6937"/>
    <w:rsid w:val="00ED6C60"/>
    <w:rsid w:val="00ED74B2"/>
    <w:rsid w:val="00EE023A"/>
    <w:rsid w:val="00EE06F3"/>
    <w:rsid w:val="00EE1989"/>
    <w:rsid w:val="00EE1BE1"/>
    <w:rsid w:val="00EE2659"/>
    <w:rsid w:val="00EE43B5"/>
    <w:rsid w:val="00EE4522"/>
    <w:rsid w:val="00EE616E"/>
    <w:rsid w:val="00EE7A65"/>
    <w:rsid w:val="00EE7D75"/>
    <w:rsid w:val="00EF0125"/>
    <w:rsid w:val="00EF06E4"/>
    <w:rsid w:val="00EF0A8F"/>
    <w:rsid w:val="00EF185C"/>
    <w:rsid w:val="00EF1BB7"/>
    <w:rsid w:val="00EF2536"/>
    <w:rsid w:val="00EF37E7"/>
    <w:rsid w:val="00EF443D"/>
    <w:rsid w:val="00EF5697"/>
    <w:rsid w:val="00EF58AA"/>
    <w:rsid w:val="00EF6600"/>
    <w:rsid w:val="00EF6BD6"/>
    <w:rsid w:val="00EF6C9B"/>
    <w:rsid w:val="00F004A6"/>
    <w:rsid w:val="00F018D8"/>
    <w:rsid w:val="00F01F6A"/>
    <w:rsid w:val="00F03429"/>
    <w:rsid w:val="00F03F7B"/>
    <w:rsid w:val="00F0639D"/>
    <w:rsid w:val="00F06FB9"/>
    <w:rsid w:val="00F074FC"/>
    <w:rsid w:val="00F103B8"/>
    <w:rsid w:val="00F103C0"/>
    <w:rsid w:val="00F10BAA"/>
    <w:rsid w:val="00F10FED"/>
    <w:rsid w:val="00F1171D"/>
    <w:rsid w:val="00F13600"/>
    <w:rsid w:val="00F14548"/>
    <w:rsid w:val="00F14945"/>
    <w:rsid w:val="00F1513F"/>
    <w:rsid w:val="00F16CCA"/>
    <w:rsid w:val="00F177BF"/>
    <w:rsid w:val="00F200F8"/>
    <w:rsid w:val="00F2018F"/>
    <w:rsid w:val="00F201D5"/>
    <w:rsid w:val="00F205BF"/>
    <w:rsid w:val="00F2316C"/>
    <w:rsid w:val="00F23EF9"/>
    <w:rsid w:val="00F241E9"/>
    <w:rsid w:val="00F242E1"/>
    <w:rsid w:val="00F24B43"/>
    <w:rsid w:val="00F26086"/>
    <w:rsid w:val="00F27539"/>
    <w:rsid w:val="00F27AE2"/>
    <w:rsid w:val="00F30DFC"/>
    <w:rsid w:val="00F3197D"/>
    <w:rsid w:val="00F331D1"/>
    <w:rsid w:val="00F33B93"/>
    <w:rsid w:val="00F35F73"/>
    <w:rsid w:val="00F365E8"/>
    <w:rsid w:val="00F379EE"/>
    <w:rsid w:val="00F41004"/>
    <w:rsid w:val="00F41A2B"/>
    <w:rsid w:val="00F42B37"/>
    <w:rsid w:val="00F44D03"/>
    <w:rsid w:val="00F46AED"/>
    <w:rsid w:val="00F4703B"/>
    <w:rsid w:val="00F50E13"/>
    <w:rsid w:val="00F530F7"/>
    <w:rsid w:val="00F5383A"/>
    <w:rsid w:val="00F55B53"/>
    <w:rsid w:val="00F55FF2"/>
    <w:rsid w:val="00F56D08"/>
    <w:rsid w:val="00F57CF9"/>
    <w:rsid w:val="00F615C1"/>
    <w:rsid w:val="00F6197D"/>
    <w:rsid w:val="00F624ED"/>
    <w:rsid w:val="00F6262E"/>
    <w:rsid w:val="00F62724"/>
    <w:rsid w:val="00F62A07"/>
    <w:rsid w:val="00F633EA"/>
    <w:rsid w:val="00F64867"/>
    <w:rsid w:val="00F65007"/>
    <w:rsid w:val="00F6713B"/>
    <w:rsid w:val="00F6717F"/>
    <w:rsid w:val="00F723F9"/>
    <w:rsid w:val="00F73AD6"/>
    <w:rsid w:val="00F73D41"/>
    <w:rsid w:val="00F754CB"/>
    <w:rsid w:val="00F829EE"/>
    <w:rsid w:val="00F82CA3"/>
    <w:rsid w:val="00F8313F"/>
    <w:rsid w:val="00F83BA7"/>
    <w:rsid w:val="00F84AD3"/>
    <w:rsid w:val="00F84FFF"/>
    <w:rsid w:val="00F8552D"/>
    <w:rsid w:val="00F8726D"/>
    <w:rsid w:val="00F8756F"/>
    <w:rsid w:val="00F9008E"/>
    <w:rsid w:val="00F90293"/>
    <w:rsid w:val="00F9106D"/>
    <w:rsid w:val="00F92D54"/>
    <w:rsid w:val="00F9314C"/>
    <w:rsid w:val="00F94841"/>
    <w:rsid w:val="00F94A38"/>
    <w:rsid w:val="00F950E8"/>
    <w:rsid w:val="00F95C57"/>
    <w:rsid w:val="00F964BA"/>
    <w:rsid w:val="00F97308"/>
    <w:rsid w:val="00F97AC9"/>
    <w:rsid w:val="00FA1DC0"/>
    <w:rsid w:val="00FA20BF"/>
    <w:rsid w:val="00FA297E"/>
    <w:rsid w:val="00FA2A76"/>
    <w:rsid w:val="00FA36C2"/>
    <w:rsid w:val="00FA4A0E"/>
    <w:rsid w:val="00FA5640"/>
    <w:rsid w:val="00FA5DB1"/>
    <w:rsid w:val="00FA60B7"/>
    <w:rsid w:val="00FA6402"/>
    <w:rsid w:val="00FA64AC"/>
    <w:rsid w:val="00FA65A0"/>
    <w:rsid w:val="00FA66A5"/>
    <w:rsid w:val="00FA78B7"/>
    <w:rsid w:val="00FB011D"/>
    <w:rsid w:val="00FB0574"/>
    <w:rsid w:val="00FB330B"/>
    <w:rsid w:val="00FB4619"/>
    <w:rsid w:val="00FB6E76"/>
    <w:rsid w:val="00FC01CF"/>
    <w:rsid w:val="00FC0301"/>
    <w:rsid w:val="00FC0BAA"/>
    <w:rsid w:val="00FC126D"/>
    <w:rsid w:val="00FC21B1"/>
    <w:rsid w:val="00FC24BB"/>
    <w:rsid w:val="00FC28DD"/>
    <w:rsid w:val="00FC2E2E"/>
    <w:rsid w:val="00FC2EB6"/>
    <w:rsid w:val="00FC2EDD"/>
    <w:rsid w:val="00FC389D"/>
    <w:rsid w:val="00FC59F1"/>
    <w:rsid w:val="00FC7998"/>
    <w:rsid w:val="00FD3CA7"/>
    <w:rsid w:val="00FD52AA"/>
    <w:rsid w:val="00FD74F0"/>
    <w:rsid w:val="00FD79B3"/>
    <w:rsid w:val="00FD7CA3"/>
    <w:rsid w:val="00FD7E79"/>
    <w:rsid w:val="00FE07F3"/>
    <w:rsid w:val="00FE081D"/>
    <w:rsid w:val="00FE09B4"/>
    <w:rsid w:val="00FE228A"/>
    <w:rsid w:val="00FE22D6"/>
    <w:rsid w:val="00FE2E9D"/>
    <w:rsid w:val="00FE309C"/>
    <w:rsid w:val="00FE37A3"/>
    <w:rsid w:val="00FE4E7B"/>
    <w:rsid w:val="00FE6DDA"/>
    <w:rsid w:val="00FE7EC0"/>
    <w:rsid w:val="00FF009A"/>
    <w:rsid w:val="00FF02F2"/>
    <w:rsid w:val="00FF0D1A"/>
    <w:rsid w:val="00FF11E3"/>
    <w:rsid w:val="00FF219A"/>
    <w:rsid w:val="00FF32BE"/>
    <w:rsid w:val="00FF36FC"/>
    <w:rsid w:val="00FF5104"/>
    <w:rsid w:val="00FF5B38"/>
    <w:rsid w:val="00FF680A"/>
    <w:rsid w:val="00FF729D"/>
    <w:rsid w:val="00FF7369"/>
    <w:rsid w:val="00FF77BD"/>
    <w:rsid w:val="00FF7C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083"/>
    <w:pPr>
      <w:spacing w:after="0" w:line="360" w:lineRule="auto"/>
      <w:jc w:val="both"/>
      <w:textAlignment w:val="baseline"/>
    </w:pPr>
    <w:rPr>
      <w:rFonts w:ascii="Times New Roman" w:eastAsia="Times New Roman" w:hAnsi="Times New Roman" w:cs="Times New Roman"/>
      <w:color w:val="00000A"/>
      <w:sz w:val="24"/>
      <w:szCs w:val="20"/>
      <w:lang w:eastAsia="pt-BR"/>
    </w:rPr>
  </w:style>
  <w:style w:type="paragraph" w:styleId="Ttulo1">
    <w:name w:val="heading 1"/>
    <w:aliases w:val="1º NÍVEL"/>
    <w:next w:val="Normal"/>
    <w:link w:val="Ttulo1Char"/>
    <w:uiPriority w:val="9"/>
    <w:qFormat/>
    <w:rsid w:val="00C83F95"/>
    <w:pPr>
      <w:numPr>
        <w:numId w:val="1"/>
      </w:numPr>
      <w:spacing w:before="240" w:after="240"/>
      <w:outlineLvl w:val="0"/>
    </w:pPr>
    <w:rPr>
      <w:rFonts w:ascii="Times New Roman" w:eastAsiaTheme="majorEastAsia" w:hAnsi="Times New Roman" w:cstheme="majorBidi"/>
      <w:b/>
      <w:bCs/>
      <w:iCs/>
      <w:sz w:val="24"/>
      <w:szCs w:val="20"/>
      <w:lang w:eastAsia="pt-BR"/>
    </w:rPr>
  </w:style>
  <w:style w:type="paragraph" w:styleId="Ttulo2">
    <w:name w:val="heading 2"/>
    <w:aliases w:val="2º NÍVEL"/>
    <w:next w:val="Normal"/>
    <w:link w:val="Ttulo2Char"/>
    <w:unhideWhenUsed/>
    <w:qFormat/>
    <w:rsid w:val="00C83F95"/>
    <w:pPr>
      <w:numPr>
        <w:ilvl w:val="1"/>
        <w:numId w:val="1"/>
      </w:numPr>
      <w:spacing w:before="240" w:after="120"/>
      <w:outlineLvl w:val="1"/>
    </w:pPr>
    <w:rPr>
      <w:rFonts w:ascii="Times New Roman" w:eastAsiaTheme="majorEastAsia" w:hAnsi="Times New Roman" w:cstheme="majorBidi"/>
      <w:b/>
      <w:sz w:val="24"/>
      <w:szCs w:val="20"/>
      <w:lang w:eastAsia="pt-BR"/>
    </w:rPr>
  </w:style>
  <w:style w:type="paragraph" w:styleId="Ttulo3">
    <w:name w:val="heading 3"/>
    <w:aliases w:val="3º NÍVEL"/>
    <w:basedOn w:val="Ttulo6"/>
    <w:next w:val="Normal"/>
    <w:link w:val="Ttulo3Char"/>
    <w:unhideWhenUsed/>
    <w:qFormat/>
    <w:rsid w:val="00C83F95"/>
    <w:pPr>
      <w:spacing w:before="240" w:after="120"/>
      <w:ind w:left="1514" w:hanging="794"/>
      <w:outlineLvl w:val="2"/>
    </w:pPr>
  </w:style>
  <w:style w:type="paragraph" w:styleId="Ttulo4">
    <w:name w:val="heading 4"/>
    <w:aliases w:val="4º NÍVEL"/>
    <w:basedOn w:val="Ttulo3"/>
    <w:next w:val="Normal"/>
    <w:link w:val="Ttulo4Char"/>
    <w:uiPriority w:val="9"/>
    <w:unhideWhenUsed/>
    <w:qFormat/>
    <w:rsid w:val="00C83F95"/>
    <w:pPr>
      <w:numPr>
        <w:ilvl w:val="3"/>
      </w:numPr>
      <w:spacing w:before="120" w:line="240" w:lineRule="auto"/>
      <w:outlineLvl w:val="3"/>
    </w:pPr>
    <w:rPr>
      <w:b w:val="0"/>
      <w:u w:val="single"/>
    </w:rPr>
  </w:style>
  <w:style w:type="paragraph" w:styleId="Ttulo5">
    <w:name w:val="heading 5"/>
    <w:aliases w:val="1.Texto-2º nível"/>
    <w:basedOn w:val="Normal"/>
    <w:next w:val="Normal"/>
    <w:link w:val="Ttulo5Char"/>
    <w:uiPriority w:val="9"/>
    <w:unhideWhenUsed/>
    <w:rsid w:val="00696A5B"/>
    <w:pPr>
      <w:keepNext/>
      <w:keepLines/>
      <w:spacing w:before="120" w:after="60"/>
      <w:ind w:left="567" w:hanging="567"/>
      <w:outlineLvl w:val="4"/>
    </w:pPr>
    <w:rPr>
      <w:rFonts w:eastAsiaTheme="majorEastAsia" w:cstheme="majorBidi"/>
      <w:b/>
      <w:color w:val="auto"/>
    </w:rPr>
  </w:style>
  <w:style w:type="paragraph" w:styleId="Ttulo6">
    <w:name w:val="heading 6"/>
    <w:aliases w:val="1.Texto-3º nível"/>
    <w:basedOn w:val="Normal"/>
    <w:next w:val="Normal"/>
    <w:link w:val="Ttulo6Char"/>
    <w:uiPriority w:val="9"/>
    <w:unhideWhenUsed/>
    <w:rsid w:val="006343B8"/>
    <w:pPr>
      <w:keepNext/>
      <w:keepLines/>
      <w:numPr>
        <w:ilvl w:val="2"/>
        <w:numId w:val="1"/>
      </w:numPr>
      <w:spacing w:before="60" w:after="60"/>
      <w:outlineLvl w:val="5"/>
    </w:pPr>
    <w:rPr>
      <w:rFonts w:eastAsiaTheme="majorEastAsia" w:cstheme="majorBidi"/>
      <w:b/>
      <w:iCs/>
      <w:color w:val="auto"/>
    </w:rPr>
  </w:style>
  <w:style w:type="paragraph" w:styleId="Ttulo7">
    <w:name w:val="heading 7"/>
    <w:aliases w:val="TESTE"/>
    <w:basedOn w:val="Normal"/>
    <w:next w:val="Normal"/>
    <w:link w:val="Ttulo7Char"/>
    <w:uiPriority w:val="9"/>
    <w:unhideWhenUsed/>
    <w:rsid w:val="00696A5B"/>
    <w:pPr>
      <w:keepNext/>
      <w:keepLines/>
      <w:spacing w:before="60" w:after="60"/>
      <w:ind w:left="567" w:hanging="567"/>
      <w:outlineLvl w:val="6"/>
    </w:pPr>
    <w:rPr>
      <w:rFonts w:eastAsiaTheme="majorEastAsia" w:cstheme="majorBidi"/>
      <w:iCs/>
      <w:color w:val="auto"/>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1E00CA"/>
    <w:rPr>
      <w:rFonts w:ascii="Tahoma" w:hAnsi="Tahoma" w:cs="Tahoma"/>
      <w:sz w:val="16"/>
      <w:szCs w:val="16"/>
    </w:rPr>
  </w:style>
  <w:style w:type="character" w:customStyle="1" w:styleId="TextodebaloChar">
    <w:name w:val="Texto de balão Char"/>
    <w:basedOn w:val="Fontepargpadro"/>
    <w:link w:val="Textodebalo"/>
    <w:uiPriority w:val="99"/>
    <w:semiHidden/>
    <w:rsid w:val="001E00CA"/>
    <w:rPr>
      <w:rFonts w:ascii="Tahoma" w:eastAsia="Times New Roman" w:hAnsi="Tahoma" w:cs="Tahoma"/>
      <w:color w:val="00000A"/>
      <w:sz w:val="16"/>
      <w:szCs w:val="16"/>
      <w:lang w:eastAsia="pt-BR"/>
    </w:rPr>
  </w:style>
  <w:style w:type="paragraph" w:styleId="Ttulo">
    <w:name w:val="Title"/>
    <w:basedOn w:val="Normal"/>
    <w:next w:val="Normal"/>
    <w:link w:val="TtuloChar"/>
    <w:uiPriority w:val="10"/>
    <w:rsid w:val="001E00CA"/>
    <w:pPr>
      <w:pBdr>
        <w:bottom w:val="single" w:sz="8" w:space="4" w:color="4F81BD" w:themeColor="accent1"/>
      </w:pBdr>
      <w:spacing w:after="300"/>
      <w:contextualSpacing/>
    </w:pPr>
    <w:rPr>
      <w:rFonts w:eastAsiaTheme="majorEastAsia" w:cstheme="majorBidi"/>
      <w:color w:val="auto"/>
      <w:spacing w:val="5"/>
      <w:kern w:val="28"/>
      <w:sz w:val="52"/>
      <w:szCs w:val="52"/>
    </w:rPr>
  </w:style>
  <w:style w:type="character" w:customStyle="1" w:styleId="TtuloChar">
    <w:name w:val="Título Char"/>
    <w:basedOn w:val="Fontepargpadro"/>
    <w:link w:val="Ttulo"/>
    <w:uiPriority w:val="10"/>
    <w:rsid w:val="001E00CA"/>
    <w:rPr>
      <w:rFonts w:ascii="Times New Roman" w:eastAsiaTheme="majorEastAsia" w:hAnsi="Times New Roman" w:cstheme="majorBidi"/>
      <w:spacing w:val="5"/>
      <w:kern w:val="28"/>
      <w:sz w:val="52"/>
      <w:szCs w:val="52"/>
      <w:lang w:eastAsia="pt-BR"/>
    </w:rPr>
  </w:style>
  <w:style w:type="character" w:customStyle="1" w:styleId="Ttulo1Char">
    <w:name w:val="Título 1 Char"/>
    <w:aliases w:val="1º NÍVEL Char"/>
    <w:basedOn w:val="Fontepargpadro"/>
    <w:link w:val="Ttulo1"/>
    <w:uiPriority w:val="9"/>
    <w:rsid w:val="00C83F95"/>
    <w:rPr>
      <w:rFonts w:ascii="Times New Roman" w:eastAsiaTheme="majorEastAsia" w:hAnsi="Times New Roman" w:cstheme="majorBidi"/>
      <w:b/>
      <w:bCs/>
      <w:iCs/>
      <w:sz w:val="24"/>
      <w:szCs w:val="20"/>
      <w:lang w:eastAsia="pt-BR"/>
    </w:rPr>
  </w:style>
  <w:style w:type="character" w:styleId="Forte">
    <w:name w:val="Strong"/>
    <w:basedOn w:val="Fontepargpadro"/>
    <w:uiPriority w:val="22"/>
    <w:qFormat/>
    <w:rsid w:val="001E00CA"/>
    <w:rPr>
      <w:b/>
      <w:bCs/>
    </w:rPr>
  </w:style>
  <w:style w:type="character" w:customStyle="1" w:styleId="Ttulo2Char">
    <w:name w:val="Título 2 Char"/>
    <w:aliases w:val="2º NÍVEL Char"/>
    <w:basedOn w:val="Fontepargpadro"/>
    <w:link w:val="Ttulo2"/>
    <w:rsid w:val="00C83F95"/>
    <w:rPr>
      <w:rFonts w:ascii="Times New Roman" w:eastAsiaTheme="majorEastAsia" w:hAnsi="Times New Roman" w:cstheme="majorBidi"/>
      <w:b/>
      <w:sz w:val="24"/>
      <w:szCs w:val="20"/>
      <w:lang w:eastAsia="pt-BR"/>
    </w:rPr>
  </w:style>
  <w:style w:type="character" w:customStyle="1" w:styleId="Ttulo3Char">
    <w:name w:val="Título 3 Char"/>
    <w:aliases w:val="3º NÍVEL Char"/>
    <w:basedOn w:val="Fontepargpadro"/>
    <w:link w:val="Ttulo3"/>
    <w:rsid w:val="00C83F95"/>
    <w:rPr>
      <w:rFonts w:ascii="Times New Roman" w:eastAsiaTheme="majorEastAsia" w:hAnsi="Times New Roman" w:cstheme="majorBidi"/>
      <w:b/>
      <w:iCs/>
      <w:sz w:val="24"/>
      <w:szCs w:val="20"/>
      <w:lang w:eastAsia="pt-BR"/>
    </w:rPr>
  </w:style>
  <w:style w:type="paragraph" w:styleId="Cabealho">
    <w:name w:val="header"/>
    <w:basedOn w:val="Normal"/>
    <w:link w:val="CabealhoChar"/>
    <w:unhideWhenUsed/>
    <w:rsid w:val="00DE6510"/>
    <w:pPr>
      <w:tabs>
        <w:tab w:val="center" w:pos="4252"/>
        <w:tab w:val="right" w:pos="8504"/>
      </w:tabs>
    </w:pPr>
  </w:style>
  <w:style w:type="character" w:customStyle="1" w:styleId="CabealhoChar">
    <w:name w:val="Cabeçalho Char"/>
    <w:basedOn w:val="Fontepargpadro"/>
    <w:link w:val="Cabealho"/>
    <w:uiPriority w:val="99"/>
    <w:rsid w:val="00DE6510"/>
    <w:rPr>
      <w:rFonts w:ascii="Times New Roman" w:eastAsia="Times New Roman" w:hAnsi="Times New Roman" w:cs="Times New Roman"/>
      <w:color w:val="00000A"/>
      <w:sz w:val="20"/>
      <w:szCs w:val="20"/>
      <w:lang w:eastAsia="pt-BR"/>
    </w:rPr>
  </w:style>
  <w:style w:type="paragraph" w:styleId="Rodap">
    <w:name w:val="footer"/>
    <w:basedOn w:val="Normal"/>
    <w:link w:val="RodapChar"/>
    <w:uiPriority w:val="99"/>
    <w:unhideWhenUsed/>
    <w:rsid w:val="00DE6510"/>
    <w:pPr>
      <w:tabs>
        <w:tab w:val="center" w:pos="4252"/>
        <w:tab w:val="right" w:pos="8504"/>
      </w:tabs>
    </w:pPr>
  </w:style>
  <w:style w:type="character" w:customStyle="1" w:styleId="RodapChar">
    <w:name w:val="Rodapé Char"/>
    <w:basedOn w:val="Fontepargpadro"/>
    <w:link w:val="Rodap"/>
    <w:uiPriority w:val="99"/>
    <w:rsid w:val="00DE6510"/>
    <w:rPr>
      <w:rFonts w:ascii="Times New Roman" w:eastAsia="Times New Roman" w:hAnsi="Times New Roman" w:cs="Times New Roman"/>
      <w:color w:val="00000A"/>
      <w:sz w:val="20"/>
      <w:szCs w:val="20"/>
      <w:lang w:eastAsia="pt-BR"/>
    </w:rPr>
  </w:style>
  <w:style w:type="paragraph" w:styleId="SemEspaamento">
    <w:name w:val="No Spacing"/>
    <w:uiPriority w:val="1"/>
    <w:rsid w:val="00DE6510"/>
    <w:pPr>
      <w:spacing w:after="0" w:line="240" w:lineRule="auto"/>
      <w:textAlignment w:val="baseline"/>
    </w:pPr>
    <w:rPr>
      <w:rFonts w:ascii="Times New Roman" w:eastAsia="Times New Roman" w:hAnsi="Times New Roman" w:cs="Times New Roman"/>
      <w:color w:val="00000A"/>
      <w:sz w:val="20"/>
      <w:szCs w:val="20"/>
      <w:lang w:eastAsia="pt-BR"/>
    </w:rPr>
  </w:style>
  <w:style w:type="character" w:customStyle="1" w:styleId="Ttulo4Char">
    <w:name w:val="Título 4 Char"/>
    <w:aliases w:val="4º NÍVEL Char"/>
    <w:basedOn w:val="Fontepargpadro"/>
    <w:link w:val="Ttulo4"/>
    <w:uiPriority w:val="9"/>
    <w:rsid w:val="00C83F95"/>
    <w:rPr>
      <w:rFonts w:ascii="Times New Roman" w:eastAsiaTheme="majorEastAsia" w:hAnsi="Times New Roman" w:cstheme="majorBidi"/>
      <w:iCs/>
      <w:sz w:val="24"/>
      <w:szCs w:val="20"/>
      <w:u w:val="single"/>
      <w:lang w:eastAsia="pt-BR"/>
    </w:rPr>
  </w:style>
  <w:style w:type="paragraph" w:styleId="PargrafodaLista">
    <w:name w:val="List Paragraph"/>
    <w:basedOn w:val="Normal"/>
    <w:uiPriority w:val="34"/>
    <w:qFormat/>
    <w:rsid w:val="00217558"/>
    <w:pPr>
      <w:ind w:left="720"/>
      <w:contextualSpacing/>
    </w:pPr>
  </w:style>
  <w:style w:type="paragraph" w:customStyle="1" w:styleId="Ttulo11">
    <w:name w:val="Título 11"/>
    <w:basedOn w:val="Normal"/>
    <w:next w:val="Normal"/>
    <w:autoRedefine/>
    <w:qFormat/>
    <w:rsid w:val="002B5EEC"/>
    <w:pPr>
      <w:keepNext/>
      <w:numPr>
        <w:numId w:val="2"/>
      </w:numPr>
      <w:spacing w:before="120" w:after="120" w:line="240" w:lineRule="auto"/>
      <w:outlineLvl w:val="0"/>
    </w:pPr>
    <w:rPr>
      <w:b/>
      <w:color w:val="auto"/>
      <w:szCs w:val="24"/>
    </w:rPr>
  </w:style>
  <w:style w:type="character" w:customStyle="1" w:styleId="Ttulo5Char">
    <w:name w:val="Título 5 Char"/>
    <w:aliases w:val="1.Texto-2º nível Char"/>
    <w:basedOn w:val="Fontepargpadro"/>
    <w:link w:val="Ttulo5"/>
    <w:uiPriority w:val="9"/>
    <w:rsid w:val="00696A5B"/>
    <w:rPr>
      <w:rFonts w:ascii="Times New Roman" w:eastAsiaTheme="majorEastAsia" w:hAnsi="Times New Roman" w:cstheme="majorBidi"/>
      <w:b/>
      <w:sz w:val="24"/>
      <w:szCs w:val="20"/>
      <w:lang w:eastAsia="pt-BR"/>
    </w:rPr>
  </w:style>
  <w:style w:type="character" w:customStyle="1" w:styleId="Ttulo6Char">
    <w:name w:val="Título 6 Char"/>
    <w:aliases w:val="1.Texto-3º nível Char"/>
    <w:basedOn w:val="Fontepargpadro"/>
    <w:link w:val="Ttulo6"/>
    <w:uiPriority w:val="9"/>
    <w:rsid w:val="006343B8"/>
    <w:rPr>
      <w:rFonts w:ascii="Times New Roman" w:eastAsiaTheme="majorEastAsia" w:hAnsi="Times New Roman" w:cstheme="majorBidi"/>
      <w:b/>
      <w:iCs/>
      <w:sz w:val="24"/>
      <w:szCs w:val="20"/>
      <w:lang w:eastAsia="pt-BR"/>
    </w:rPr>
  </w:style>
  <w:style w:type="character" w:customStyle="1" w:styleId="Ttulo7Char">
    <w:name w:val="Título 7 Char"/>
    <w:aliases w:val="TESTE Char"/>
    <w:basedOn w:val="Fontepargpadro"/>
    <w:link w:val="Ttulo7"/>
    <w:uiPriority w:val="9"/>
    <w:rsid w:val="00696A5B"/>
    <w:rPr>
      <w:rFonts w:ascii="Times New Roman" w:eastAsiaTheme="majorEastAsia" w:hAnsi="Times New Roman" w:cstheme="majorBidi"/>
      <w:iCs/>
      <w:sz w:val="24"/>
      <w:szCs w:val="20"/>
      <w:u w:val="single"/>
      <w:lang w:eastAsia="pt-BR"/>
    </w:rPr>
  </w:style>
  <w:style w:type="paragraph" w:styleId="CabealhodoSumrio">
    <w:name w:val="TOC Heading"/>
    <w:basedOn w:val="Ttulo1"/>
    <w:next w:val="Normal"/>
    <w:uiPriority w:val="39"/>
    <w:semiHidden/>
    <w:unhideWhenUsed/>
    <w:qFormat/>
    <w:rsid w:val="00381A7D"/>
    <w:pPr>
      <w:spacing w:before="480" w:after="0"/>
      <w:outlineLvl w:val="9"/>
    </w:pPr>
    <w:rPr>
      <w:rFonts w:asciiTheme="majorHAnsi" w:hAnsiTheme="majorHAnsi"/>
      <w:color w:val="365F91" w:themeColor="accent1" w:themeShade="BF"/>
      <w:sz w:val="28"/>
      <w:lang w:eastAsia="en-US"/>
    </w:rPr>
  </w:style>
  <w:style w:type="paragraph" w:styleId="Sumrio2">
    <w:name w:val="toc 2"/>
    <w:basedOn w:val="Normal"/>
    <w:next w:val="Normal"/>
    <w:autoRedefine/>
    <w:uiPriority w:val="39"/>
    <w:unhideWhenUsed/>
    <w:rsid w:val="001C6E89"/>
    <w:pPr>
      <w:tabs>
        <w:tab w:val="left" w:pos="1100"/>
        <w:tab w:val="right" w:leader="dot" w:pos="9736"/>
      </w:tabs>
      <w:spacing w:after="100" w:line="240" w:lineRule="auto"/>
      <w:ind w:left="238"/>
    </w:pPr>
  </w:style>
  <w:style w:type="paragraph" w:styleId="Sumrio1">
    <w:name w:val="toc 1"/>
    <w:basedOn w:val="Normal"/>
    <w:next w:val="Normal"/>
    <w:autoRedefine/>
    <w:uiPriority w:val="39"/>
    <w:unhideWhenUsed/>
    <w:rsid w:val="001C6E89"/>
    <w:pPr>
      <w:spacing w:after="100" w:line="240" w:lineRule="auto"/>
    </w:pPr>
  </w:style>
  <w:style w:type="character" w:styleId="Hyperlink">
    <w:name w:val="Hyperlink"/>
    <w:basedOn w:val="Fontepargpadro"/>
    <w:uiPriority w:val="99"/>
    <w:unhideWhenUsed/>
    <w:rsid w:val="00381A7D"/>
    <w:rPr>
      <w:color w:val="0000FF" w:themeColor="hyperlink"/>
      <w:u w:val="single"/>
    </w:rPr>
  </w:style>
  <w:style w:type="paragraph" w:customStyle="1" w:styleId="Capa-cabealho">
    <w:name w:val="Capa-cabeçalho"/>
    <w:basedOn w:val="Cabealho"/>
    <w:next w:val="Normal"/>
    <w:qFormat/>
    <w:rsid w:val="00DB69FD"/>
    <w:pPr>
      <w:spacing w:line="240" w:lineRule="auto"/>
      <w:jc w:val="center"/>
    </w:pPr>
    <w:rPr>
      <w:b/>
      <w:sz w:val="28"/>
      <w:szCs w:val="24"/>
    </w:rPr>
  </w:style>
  <w:style w:type="paragraph" w:customStyle="1" w:styleId="Capa-doc">
    <w:name w:val="Capa-doc"/>
    <w:next w:val="Normal"/>
    <w:qFormat/>
    <w:rsid w:val="00132A37"/>
    <w:pPr>
      <w:spacing w:before="1800" w:after="1800"/>
      <w:jc w:val="center"/>
    </w:pPr>
    <w:rPr>
      <w:rFonts w:ascii="Times New Roman" w:eastAsiaTheme="majorEastAsia" w:hAnsi="Times New Roman" w:cstheme="majorBidi"/>
      <w:b/>
      <w:bCs/>
      <w:iCs/>
      <w:sz w:val="40"/>
      <w:szCs w:val="20"/>
      <w:lang w:eastAsia="pt-BR"/>
    </w:rPr>
  </w:style>
  <w:style w:type="paragraph" w:customStyle="1" w:styleId="Capa-obra">
    <w:name w:val="Capa-obra"/>
    <w:basedOn w:val="Capa-cabealho"/>
    <w:next w:val="Normal"/>
    <w:qFormat/>
    <w:rsid w:val="001C6E89"/>
    <w:pPr>
      <w:suppressAutoHyphens/>
      <w:spacing w:before="600" w:after="600"/>
      <w:outlineLvl w:val="0"/>
    </w:pPr>
    <w:rPr>
      <w:rFonts w:eastAsiaTheme="majorEastAsia" w:cstheme="majorBidi"/>
      <w:iCs/>
      <w:sz w:val="32"/>
      <w:szCs w:val="32"/>
    </w:rPr>
  </w:style>
  <w:style w:type="paragraph" w:styleId="Sumrio3">
    <w:name w:val="toc 3"/>
    <w:basedOn w:val="Normal"/>
    <w:next w:val="Normal"/>
    <w:autoRedefine/>
    <w:uiPriority w:val="39"/>
    <w:unhideWhenUsed/>
    <w:rsid w:val="001C6E89"/>
    <w:pPr>
      <w:spacing w:after="100" w:line="240" w:lineRule="auto"/>
      <w:ind w:left="482"/>
    </w:pPr>
  </w:style>
  <w:style w:type="paragraph" w:styleId="Sumrio4">
    <w:name w:val="toc 4"/>
    <w:basedOn w:val="Normal"/>
    <w:next w:val="Normal"/>
    <w:autoRedefine/>
    <w:uiPriority w:val="39"/>
    <w:unhideWhenUsed/>
    <w:rsid w:val="001C6E89"/>
    <w:pPr>
      <w:spacing w:after="100" w:line="276" w:lineRule="auto"/>
      <w:ind w:left="660"/>
      <w:jc w:val="left"/>
      <w:textAlignment w:val="auto"/>
    </w:pPr>
    <w:rPr>
      <w:rFonts w:asciiTheme="minorHAnsi" w:eastAsiaTheme="minorEastAsia" w:hAnsiTheme="minorHAnsi" w:cstheme="minorBidi"/>
      <w:color w:val="auto"/>
      <w:sz w:val="22"/>
      <w:szCs w:val="22"/>
    </w:rPr>
  </w:style>
  <w:style w:type="paragraph" w:styleId="Sumrio5">
    <w:name w:val="toc 5"/>
    <w:basedOn w:val="Normal"/>
    <w:next w:val="Normal"/>
    <w:autoRedefine/>
    <w:uiPriority w:val="39"/>
    <w:unhideWhenUsed/>
    <w:rsid w:val="001C6E89"/>
    <w:pPr>
      <w:spacing w:after="100" w:line="276" w:lineRule="auto"/>
      <w:ind w:left="880"/>
      <w:jc w:val="left"/>
      <w:textAlignment w:val="auto"/>
    </w:pPr>
    <w:rPr>
      <w:rFonts w:asciiTheme="minorHAnsi" w:eastAsiaTheme="minorEastAsia" w:hAnsiTheme="minorHAnsi" w:cstheme="minorBidi"/>
      <w:color w:val="auto"/>
      <w:sz w:val="22"/>
      <w:szCs w:val="22"/>
    </w:rPr>
  </w:style>
  <w:style w:type="paragraph" w:styleId="Sumrio6">
    <w:name w:val="toc 6"/>
    <w:basedOn w:val="Normal"/>
    <w:next w:val="Normal"/>
    <w:autoRedefine/>
    <w:uiPriority w:val="39"/>
    <w:unhideWhenUsed/>
    <w:rsid w:val="001C6E89"/>
    <w:pPr>
      <w:spacing w:after="100" w:line="276" w:lineRule="auto"/>
      <w:ind w:left="1100"/>
      <w:jc w:val="left"/>
      <w:textAlignment w:val="auto"/>
    </w:pPr>
    <w:rPr>
      <w:rFonts w:asciiTheme="minorHAnsi" w:eastAsiaTheme="minorEastAsia" w:hAnsiTheme="minorHAnsi" w:cstheme="minorBidi"/>
      <w:color w:val="auto"/>
      <w:sz w:val="22"/>
      <w:szCs w:val="22"/>
    </w:rPr>
  </w:style>
  <w:style w:type="paragraph" w:styleId="Sumrio7">
    <w:name w:val="toc 7"/>
    <w:basedOn w:val="Normal"/>
    <w:next w:val="Normal"/>
    <w:autoRedefine/>
    <w:uiPriority w:val="39"/>
    <w:unhideWhenUsed/>
    <w:rsid w:val="001C6E89"/>
    <w:pPr>
      <w:spacing w:after="100" w:line="276" w:lineRule="auto"/>
      <w:ind w:left="1320"/>
      <w:jc w:val="left"/>
      <w:textAlignment w:val="auto"/>
    </w:pPr>
    <w:rPr>
      <w:rFonts w:asciiTheme="minorHAnsi" w:eastAsiaTheme="minorEastAsia" w:hAnsiTheme="minorHAnsi" w:cstheme="minorBidi"/>
      <w:color w:val="auto"/>
      <w:sz w:val="22"/>
      <w:szCs w:val="22"/>
    </w:rPr>
  </w:style>
  <w:style w:type="paragraph" w:styleId="Sumrio8">
    <w:name w:val="toc 8"/>
    <w:basedOn w:val="Normal"/>
    <w:next w:val="Normal"/>
    <w:autoRedefine/>
    <w:uiPriority w:val="39"/>
    <w:unhideWhenUsed/>
    <w:rsid w:val="001C6E89"/>
    <w:pPr>
      <w:spacing w:after="100" w:line="276" w:lineRule="auto"/>
      <w:ind w:left="1540"/>
      <w:jc w:val="left"/>
      <w:textAlignment w:val="auto"/>
    </w:pPr>
    <w:rPr>
      <w:rFonts w:asciiTheme="minorHAnsi" w:eastAsiaTheme="minorEastAsia" w:hAnsiTheme="minorHAnsi" w:cstheme="minorBidi"/>
      <w:color w:val="auto"/>
      <w:sz w:val="22"/>
      <w:szCs w:val="22"/>
    </w:rPr>
  </w:style>
  <w:style w:type="paragraph" w:styleId="Sumrio9">
    <w:name w:val="toc 9"/>
    <w:basedOn w:val="Normal"/>
    <w:next w:val="Normal"/>
    <w:autoRedefine/>
    <w:uiPriority w:val="39"/>
    <w:unhideWhenUsed/>
    <w:rsid w:val="001C6E89"/>
    <w:pPr>
      <w:spacing w:after="100" w:line="276" w:lineRule="auto"/>
      <w:ind w:left="1760"/>
      <w:jc w:val="left"/>
      <w:textAlignment w:val="auto"/>
    </w:pPr>
    <w:rPr>
      <w:rFonts w:asciiTheme="minorHAnsi" w:eastAsiaTheme="minorEastAsia" w:hAnsiTheme="minorHAnsi" w:cstheme="minorBidi"/>
      <w:color w:val="auto"/>
      <w:sz w:val="22"/>
      <w:szCs w:val="22"/>
    </w:rPr>
  </w:style>
  <w:style w:type="paragraph" w:styleId="Corpodetexto">
    <w:name w:val="Body Text"/>
    <w:basedOn w:val="Normal"/>
    <w:link w:val="CorpodetextoChar"/>
    <w:rsid w:val="00FE09B4"/>
    <w:pPr>
      <w:widowControl w:val="0"/>
      <w:spacing w:line="240" w:lineRule="auto"/>
      <w:textAlignment w:val="auto"/>
    </w:pPr>
    <w:rPr>
      <w:rFonts w:ascii="Arial" w:hAnsi="Arial"/>
      <w:color w:val="auto"/>
      <w:lang w:eastAsia="ar-SA"/>
    </w:rPr>
  </w:style>
  <w:style w:type="character" w:customStyle="1" w:styleId="CorpodetextoChar">
    <w:name w:val="Corpo de texto Char"/>
    <w:basedOn w:val="Fontepargpadro"/>
    <w:link w:val="Corpodetexto"/>
    <w:rsid w:val="00FE09B4"/>
    <w:rPr>
      <w:rFonts w:ascii="Arial" w:eastAsia="Times New Roman" w:hAnsi="Arial" w:cs="Times New Roman"/>
      <w:sz w:val="24"/>
      <w:szCs w:val="20"/>
      <w:lang w:eastAsia="ar-SA"/>
    </w:rPr>
  </w:style>
  <w:style w:type="paragraph" w:customStyle="1" w:styleId="TableContents">
    <w:name w:val="Table Contents"/>
    <w:basedOn w:val="Normal"/>
    <w:rsid w:val="00770F58"/>
    <w:pPr>
      <w:suppressLineNumbers/>
      <w:autoSpaceDE w:val="0"/>
      <w:spacing w:line="240" w:lineRule="auto"/>
      <w:jc w:val="left"/>
      <w:textAlignment w:val="auto"/>
    </w:pPr>
    <w:rPr>
      <w:color w:val="auto"/>
      <w:sz w:val="26"/>
      <w:szCs w:val="26"/>
      <w:lang w:eastAsia="ar-SA"/>
    </w:rPr>
  </w:style>
  <w:style w:type="paragraph" w:styleId="Recuodecorpodetexto2">
    <w:name w:val="Body Text Indent 2"/>
    <w:basedOn w:val="Normal"/>
    <w:link w:val="Recuodecorpodetexto2Char"/>
    <w:uiPriority w:val="99"/>
    <w:semiHidden/>
    <w:unhideWhenUsed/>
    <w:rsid w:val="00861F6A"/>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861F6A"/>
    <w:rPr>
      <w:rFonts w:ascii="Times New Roman" w:eastAsia="Times New Roman" w:hAnsi="Times New Roman" w:cs="Times New Roman"/>
      <w:color w:val="00000A"/>
      <w:sz w:val="24"/>
      <w:szCs w:val="20"/>
      <w:lang w:eastAsia="pt-BR"/>
    </w:rPr>
  </w:style>
  <w:style w:type="paragraph" w:customStyle="1" w:styleId="Recuodecorpodetexto32">
    <w:name w:val="Recuo de corpo de texto 32"/>
    <w:basedOn w:val="Normal"/>
    <w:rsid w:val="00861F6A"/>
    <w:pPr>
      <w:autoSpaceDE w:val="0"/>
      <w:spacing w:before="160" w:after="160" w:line="240" w:lineRule="auto"/>
      <w:ind w:firstLine="1134"/>
      <w:textAlignment w:val="auto"/>
    </w:pPr>
    <w:rPr>
      <w:color w:val="auto"/>
      <w:szCs w:val="26"/>
      <w:lang w:eastAsia="ar-SA"/>
    </w:rPr>
  </w:style>
  <w:style w:type="paragraph" w:styleId="Recuodecorpodetexto3">
    <w:name w:val="Body Text Indent 3"/>
    <w:basedOn w:val="Normal"/>
    <w:link w:val="Recuodecorpodetexto3Char"/>
    <w:uiPriority w:val="99"/>
    <w:semiHidden/>
    <w:unhideWhenUsed/>
    <w:rsid w:val="00EF2536"/>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2536"/>
    <w:rPr>
      <w:rFonts w:ascii="Times New Roman" w:eastAsia="Times New Roman" w:hAnsi="Times New Roman" w:cs="Times New Roman"/>
      <w:color w:val="00000A"/>
      <w:sz w:val="16"/>
      <w:szCs w:val="16"/>
      <w:lang w:eastAsia="pt-BR"/>
    </w:rPr>
  </w:style>
  <w:style w:type="numbering" w:customStyle="1" w:styleId="WW8Num2">
    <w:name w:val="WW8Num2"/>
    <w:basedOn w:val="Semlista"/>
    <w:rsid w:val="00F365E8"/>
    <w:pPr>
      <w:numPr>
        <w:numId w:val="3"/>
      </w:numPr>
    </w:pPr>
  </w:style>
  <w:style w:type="paragraph" w:customStyle="1" w:styleId="TextoPadro">
    <w:name w:val="Texto Padrão"/>
    <w:rsid w:val="00606A30"/>
    <w:pPr>
      <w:widowControl w:val="0"/>
      <w:suppressLineNumbers/>
      <w:suppressAutoHyphens/>
      <w:spacing w:after="0" w:line="240" w:lineRule="auto"/>
      <w:jc w:val="both"/>
    </w:pPr>
    <w:rPr>
      <w:rFonts w:ascii="Times New Roman" w:eastAsia="Lucida Sans Unicode" w:hAnsi="Times New Roman" w:cs="Times New Roman"/>
      <w:color w:val="00000A"/>
      <w:sz w:val="24"/>
      <w:szCs w:val="24"/>
      <w:lang w:eastAsia="ar-SA"/>
    </w:rPr>
  </w:style>
  <w:style w:type="paragraph" w:styleId="TextosemFormatao">
    <w:name w:val="Plain Text"/>
    <w:basedOn w:val="Normal"/>
    <w:link w:val="TextosemFormataoChar"/>
    <w:qFormat/>
    <w:rsid w:val="00606A30"/>
    <w:pPr>
      <w:spacing w:line="240" w:lineRule="auto"/>
      <w:textAlignment w:val="auto"/>
    </w:pPr>
    <w:rPr>
      <w:rFonts w:cs="Courier New"/>
      <w:sz w:val="20"/>
    </w:rPr>
  </w:style>
  <w:style w:type="character" w:customStyle="1" w:styleId="TextosemFormataoChar">
    <w:name w:val="Texto sem Formatação Char"/>
    <w:basedOn w:val="Fontepargpadro"/>
    <w:link w:val="TextosemFormatao"/>
    <w:rsid w:val="00606A30"/>
    <w:rPr>
      <w:rFonts w:ascii="Times New Roman" w:eastAsia="Times New Roman" w:hAnsi="Times New Roman" w:cs="Courier New"/>
      <w:color w:val="00000A"/>
      <w:sz w:val="20"/>
      <w:szCs w:val="20"/>
      <w:lang w:eastAsia="pt-BR"/>
    </w:rPr>
  </w:style>
  <w:style w:type="paragraph" w:styleId="MapadoDocumento">
    <w:name w:val="Document Map"/>
    <w:basedOn w:val="Normal"/>
    <w:link w:val="MapadoDocumentoChar"/>
    <w:uiPriority w:val="99"/>
    <w:semiHidden/>
    <w:unhideWhenUsed/>
    <w:rsid w:val="00C27C6B"/>
    <w:pPr>
      <w:spacing w:line="240" w:lineRule="auto"/>
    </w:pPr>
    <w:rPr>
      <w:rFonts w:ascii="Tahoma" w:hAnsi="Tahoma" w:cs="Tahoma"/>
      <w:sz w:val="16"/>
      <w:szCs w:val="16"/>
    </w:rPr>
  </w:style>
  <w:style w:type="character" w:customStyle="1" w:styleId="MapadoDocumentoChar">
    <w:name w:val="Mapa do Documento Char"/>
    <w:basedOn w:val="Fontepargpadro"/>
    <w:link w:val="MapadoDocumento"/>
    <w:uiPriority w:val="99"/>
    <w:semiHidden/>
    <w:rsid w:val="00C27C6B"/>
    <w:rPr>
      <w:rFonts w:ascii="Tahoma" w:eastAsia="Times New Roman" w:hAnsi="Tahoma" w:cs="Tahoma"/>
      <w:color w:val="00000A"/>
      <w:sz w:val="16"/>
      <w:szCs w:val="16"/>
      <w:lang w:eastAsia="pt-BR"/>
    </w:rPr>
  </w:style>
  <w:style w:type="numbering" w:customStyle="1" w:styleId="WW8Num12">
    <w:name w:val="WW8Num12"/>
    <w:basedOn w:val="Semlista"/>
    <w:rsid w:val="00587210"/>
    <w:pPr>
      <w:numPr>
        <w:numId w:val="4"/>
      </w:numPr>
    </w:pPr>
  </w:style>
  <w:style w:type="table" w:styleId="Tabelacomgrade">
    <w:name w:val="Table Grid"/>
    <w:basedOn w:val="Tabelanormal"/>
    <w:uiPriority w:val="39"/>
    <w:rsid w:val="00BF1F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3">
    <w:name w:val="style3"/>
    <w:basedOn w:val="Fontepargpadro"/>
    <w:rsid w:val="002920E2"/>
  </w:style>
  <w:style w:type="paragraph" w:styleId="NormalWeb">
    <w:name w:val="Normal (Web)"/>
    <w:basedOn w:val="Normal"/>
    <w:uiPriority w:val="99"/>
    <w:unhideWhenUsed/>
    <w:rsid w:val="00EE2659"/>
    <w:pPr>
      <w:spacing w:before="100" w:beforeAutospacing="1" w:after="100" w:afterAutospacing="1" w:line="240" w:lineRule="auto"/>
      <w:jc w:val="left"/>
      <w:textAlignment w:val="auto"/>
    </w:pPr>
    <w:rPr>
      <w:color w:val="auto"/>
      <w:szCs w:val="24"/>
    </w:rPr>
  </w:style>
  <w:style w:type="character" w:customStyle="1" w:styleId="Fontepargpadro1">
    <w:name w:val="Fonte parág. padrão1"/>
    <w:rsid w:val="00EE2659"/>
  </w:style>
  <w:style w:type="paragraph" w:customStyle="1" w:styleId="SombreamentoMdio1-nfase31">
    <w:name w:val="Sombreamento Médio 1 - Ênfase 31"/>
    <w:basedOn w:val="Normal"/>
    <w:next w:val="Normal"/>
    <w:rsid w:val="007E3F14"/>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szCs w:val="24"/>
      <w:lang w:eastAsia="zh-CN"/>
    </w:rPr>
  </w:style>
  <w:style w:type="paragraph" w:customStyle="1" w:styleId="Nivel1">
    <w:name w:val="Nivel1"/>
    <w:basedOn w:val="Ttulo1"/>
    <w:link w:val="Nivel1Char"/>
    <w:qFormat/>
    <w:rsid w:val="00D943B2"/>
    <w:pPr>
      <w:keepNext/>
      <w:keepLines/>
      <w:numPr>
        <w:numId w:val="5"/>
      </w:numPr>
      <w:spacing w:before="480" w:after="0"/>
      <w:jc w:val="both"/>
    </w:pPr>
    <w:rPr>
      <w:rFonts w:ascii="Arial" w:hAnsi="Arial"/>
      <w:bCs w:val="0"/>
      <w:iCs w:val="0"/>
      <w:color w:val="000000"/>
      <w:sz w:val="28"/>
      <w:szCs w:val="28"/>
    </w:rPr>
  </w:style>
  <w:style w:type="character" w:customStyle="1" w:styleId="Nivel1Char">
    <w:name w:val="Nivel1 Char"/>
    <w:basedOn w:val="Ttulo1Char"/>
    <w:link w:val="Nivel1"/>
    <w:rsid w:val="00D943B2"/>
    <w:rPr>
      <w:rFonts w:ascii="Arial" w:hAnsi="Arial"/>
      <w:color w:val="000000"/>
      <w:sz w:val="28"/>
      <w:szCs w:val="28"/>
    </w:rPr>
  </w:style>
  <w:style w:type="paragraph" w:styleId="Citao">
    <w:name w:val="Quote"/>
    <w:basedOn w:val="Normal"/>
    <w:next w:val="Normal"/>
    <w:link w:val="CitaoChar"/>
    <w:qFormat/>
    <w:rsid w:val="00CB0A0D"/>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Arial" w:eastAsia="Calibri" w:hAnsi="Arial"/>
      <w:i/>
      <w:iCs/>
      <w:color w:val="000000"/>
      <w:sz w:val="20"/>
      <w:szCs w:val="24"/>
      <w:lang w:eastAsia="en-US"/>
    </w:rPr>
  </w:style>
  <w:style w:type="character" w:customStyle="1" w:styleId="CitaoChar">
    <w:name w:val="Citação Char"/>
    <w:basedOn w:val="Fontepargpadro"/>
    <w:link w:val="Citao"/>
    <w:uiPriority w:val="29"/>
    <w:rsid w:val="00CB0A0D"/>
    <w:rPr>
      <w:rFonts w:ascii="Arial" w:eastAsia="Calibri" w:hAnsi="Arial" w:cs="Times New Roman"/>
      <w:i/>
      <w:iCs/>
      <w:color w:val="000000"/>
      <w:sz w:val="20"/>
      <w:szCs w:val="24"/>
      <w:shd w:val="clear" w:color="auto" w:fill="FFFFCC"/>
    </w:rPr>
  </w:style>
  <w:style w:type="paragraph" w:customStyle="1" w:styleId="ListaColorida-nfase11">
    <w:name w:val="Lista Colorida - Ênfase 11"/>
    <w:basedOn w:val="Normal"/>
    <w:uiPriority w:val="34"/>
    <w:qFormat/>
    <w:rsid w:val="004932F6"/>
    <w:pPr>
      <w:widowControl w:val="0"/>
      <w:suppressAutoHyphens/>
      <w:spacing w:line="240" w:lineRule="auto"/>
      <w:ind w:left="720"/>
      <w:contextualSpacing/>
      <w:jc w:val="left"/>
      <w:textAlignment w:val="auto"/>
    </w:pPr>
    <w:rPr>
      <w:rFonts w:eastAsia="Arial Unicode MS"/>
      <w:color w:val="auto"/>
    </w:rPr>
  </w:style>
  <w:style w:type="paragraph" w:customStyle="1" w:styleId="Citao1">
    <w:name w:val="Citação1"/>
    <w:basedOn w:val="Normal"/>
    <w:next w:val="Normal"/>
    <w:link w:val="QuoteChar"/>
    <w:qFormat/>
    <w:rsid w:val="00DE5A62"/>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i/>
      <w:iCs/>
      <w:color w:val="000000"/>
      <w:sz w:val="20"/>
      <w:szCs w:val="24"/>
      <w:lang w:eastAsia="zh-CN"/>
    </w:rPr>
  </w:style>
  <w:style w:type="paragraph" w:customStyle="1" w:styleId="GradeColorida-nfase110">
    <w:name w:val="Grade Colorida - Ênfase 110"/>
    <w:basedOn w:val="Normal"/>
    <w:next w:val="Normal"/>
    <w:rsid w:val="00DE5A62"/>
    <w:pPr>
      <w:pBdr>
        <w:top w:val="single" w:sz="4" w:space="1" w:color="1F497D"/>
        <w:left w:val="single" w:sz="4" w:space="4" w:color="1F497D"/>
        <w:bottom w:val="single" w:sz="4" w:space="1" w:color="1F497D"/>
        <w:right w:val="single" w:sz="4" w:space="4" w:color="1F497D"/>
      </w:pBdr>
      <w:shd w:val="clear" w:color="auto" w:fill="FFFFCC"/>
      <w:spacing w:before="120" w:line="240" w:lineRule="auto"/>
      <w:textAlignment w:val="auto"/>
    </w:pPr>
    <w:rPr>
      <w:rFonts w:ascii="Ecofont_Spranq_eco_Sans" w:hAnsi="Ecofont_Spranq_eco_Sans" w:cs="Tahoma"/>
      <w:i/>
      <w:color w:val="000000"/>
      <w:szCs w:val="24"/>
      <w:lang w:eastAsia="en-US"/>
    </w:rPr>
  </w:style>
  <w:style w:type="character" w:customStyle="1" w:styleId="QuoteChar">
    <w:name w:val="Quote Char"/>
    <w:link w:val="Citao1"/>
    <w:rsid w:val="00DE5A62"/>
    <w:rPr>
      <w:rFonts w:ascii="Ecofont_Spranq_eco_Sans" w:eastAsia="Calibri" w:hAnsi="Ecofont_Spranq_eco_Sans" w:cs="Times New Roman"/>
      <w:i/>
      <w:iCs/>
      <w:color w:val="000000"/>
      <w:sz w:val="20"/>
      <w:szCs w:val="24"/>
      <w:shd w:val="clear" w:color="auto" w:fill="FFFFCC"/>
      <w:lang w:eastAsia="zh-CN"/>
    </w:rPr>
  </w:style>
  <w:style w:type="paragraph" w:customStyle="1" w:styleId="citao2">
    <w:name w:val="citação 2"/>
    <w:basedOn w:val="Normal"/>
    <w:qFormat/>
    <w:rsid w:val="00CB0FC0"/>
    <w:pPr>
      <w:pBdr>
        <w:top w:val="single" w:sz="4" w:space="1" w:color="000080"/>
        <w:left w:val="single" w:sz="4" w:space="4" w:color="000080"/>
        <w:bottom w:val="single" w:sz="4" w:space="1" w:color="000080"/>
        <w:right w:val="single" w:sz="4" w:space="4" w:color="000080"/>
      </w:pBdr>
      <w:shd w:val="clear" w:color="auto" w:fill="FFFFCC"/>
      <w:suppressAutoHyphens/>
      <w:spacing w:before="120" w:line="240" w:lineRule="auto"/>
      <w:textAlignment w:val="auto"/>
    </w:pPr>
    <w:rPr>
      <w:rFonts w:ascii="Ecofont_Spranq_eco_Sans" w:eastAsia="Calibri" w:hAnsi="Ecofont_Spranq_eco_Sans" w:cs="Tahoma"/>
      <w:i/>
      <w:iCs/>
      <w:color w:val="000000"/>
      <w:sz w:val="20"/>
      <w:lang w:eastAsia="zh-CN"/>
    </w:rPr>
  </w:style>
  <w:style w:type="paragraph" w:customStyle="1" w:styleId="PargrafodaLista1">
    <w:name w:val="Parágrafo da Lista1"/>
    <w:basedOn w:val="Normal"/>
    <w:qFormat/>
    <w:rsid w:val="00CB0FC0"/>
    <w:pPr>
      <w:suppressAutoHyphens/>
      <w:spacing w:line="240" w:lineRule="auto"/>
      <w:ind w:left="720"/>
      <w:jc w:val="left"/>
      <w:textAlignment w:val="auto"/>
    </w:pPr>
    <w:rPr>
      <w:rFonts w:ascii="Ecofont_Spranq_eco_Sans" w:hAnsi="Ecofont_Spranq_eco_Sans" w:cs="Tahoma"/>
      <w:color w:val="auto"/>
      <w:szCs w:val="24"/>
      <w:lang w:eastAsia="zh-CN"/>
    </w:rPr>
  </w:style>
  <w:style w:type="character" w:customStyle="1" w:styleId="lrzxr">
    <w:name w:val="lrzxr"/>
    <w:basedOn w:val="Fontepargpadro"/>
    <w:rsid w:val="00214CE2"/>
  </w:style>
  <w:style w:type="paragraph" w:customStyle="1" w:styleId="PargrafodaLista2">
    <w:name w:val="Parágrafo da Lista2"/>
    <w:basedOn w:val="Normal"/>
    <w:rsid w:val="00FA20BF"/>
    <w:pPr>
      <w:spacing w:line="240" w:lineRule="auto"/>
      <w:ind w:left="720"/>
      <w:jc w:val="left"/>
      <w:textAlignment w:val="auto"/>
    </w:pPr>
    <w:rPr>
      <w:rFonts w:ascii="Ecofont_Spranq_eco_Sans" w:hAnsi="Ecofont_Spranq_eco_Sans" w:cs="Tahoma"/>
      <w:color w:val="auto"/>
      <w:szCs w:val="24"/>
    </w:rPr>
  </w:style>
  <w:style w:type="character" w:customStyle="1" w:styleId="widget-pane-link">
    <w:name w:val="widget-pane-link"/>
    <w:basedOn w:val="Fontepargpadro"/>
    <w:rsid w:val="00E24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extodebalo">
    <w:name w:val="WW8Num2"/>
    <w:pPr>
      <w:numPr>
        <w:numId w:val="7"/>
      </w:numPr>
    </w:pPr>
  </w:style>
  <w:style w:type="numbering" w:customStyle="1" w:styleId="TextodebaloChar">
    <w:name w:val="WW8Num12"/>
    <w:pPr>
      <w:numPr>
        <w:numId w:val="15"/>
      </w:numPr>
    </w:pPr>
  </w:style>
</w:styles>
</file>

<file path=word/webSettings.xml><?xml version="1.0" encoding="utf-8"?>
<w:webSettings xmlns:r="http://schemas.openxmlformats.org/officeDocument/2006/relationships" xmlns:w="http://schemas.openxmlformats.org/wordprocessingml/2006/main">
  <w:divs>
    <w:div w:id="82188771">
      <w:bodyDiv w:val="1"/>
      <w:marLeft w:val="0"/>
      <w:marRight w:val="0"/>
      <w:marTop w:val="0"/>
      <w:marBottom w:val="0"/>
      <w:divBdr>
        <w:top w:val="none" w:sz="0" w:space="0" w:color="auto"/>
        <w:left w:val="none" w:sz="0" w:space="0" w:color="auto"/>
        <w:bottom w:val="none" w:sz="0" w:space="0" w:color="auto"/>
        <w:right w:val="none" w:sz="0" w:space="0" w:color="auto"/>
      </w:divBdr>
      <w:divsChild>
        <w:div w:id="1125999335">
          <w:marLeft w:val="0"/>
          <w:marRight w:val="0"/>
          <w:marTop w:val="0"/>
          <w:marBottom w:val="0"/>
          <w:divBdr>
            <w:top w:val="none" w:sz="0" w:space="0" w:color="auto"/>
            <w:left w:val="none" w:sz="0" w:space="0" w:color="auto"/>
            <w:bottom w:val="none" w:sz="0" w:space="0" w:color="auto"/>
            <w:right w:val="none" w:sz="0" w:space="0" w:color="auto"/>
          </w:divBdr>
        </w:div>
        <w:div w:id="1676490964">
          <w:marLeft w:val="0"/>
          <w:marRight w:val="0"/>
          <w:marTop w:val="0"/>
          <w:marBottom w:val="0"/>
          <w:divBdr>
            <w:top w:val="none" w:sz="0" w:space="0" w:color="auto"/>
            <w:left w:val="none" w:sz="0" w:space="0" w:color="auto"/>
            <w:bottom w:val="none" w:sz="0" w:space="0" w:color="auto"/>
            <w:right w:val="none" w:sz="0" w:space="0" w:color="auto"/>
          </w:divBdr>
        </w:div>
        <w:div w:id="945044724">
          <w:marLeft w:val="0"/>
          <w:marRight w:val="0"/>
          <w:marTop w:val="0"/>
          <w:marBottom w:val="0"/>
          <w:divBdr>
            <w:top w:val="none" w:sz="0" w:space="0" w:color="auto"/>
            <w:left w:val="none" w:sz="0" w:space="0" w:color="auto"/>
            <w:bottom w:val="none" w:sz="0" w:space="0" w:color="auto"/>
            <w:right w:val="none" w:sz="0" w:space="0" w:color="auto"/>
          </w:divBdr>
        </w:div>
        <w:div w:id="1949654380">
          <w:marLeft w:val="0"/>
          <w:marRight w:val="0"/>
          <w:marTop w:val="0"/>
          <w:marBottom w:val="0"/>
          <w:divBdr>
            <w:top w:val="none" w:sz="0" w:space="0" w:color="auto"/>
            <w:left w:val="none" w:sz="0" w:space="0" w:color="auto"/>
            <w:bottom w:val="none" w:sz="0" w:space="0" w:color="auto"/>
            <w:right w:val="none" w:sz="0" w:space="0" w:color="auto"/>
          </w:divBdr>
        </w:div>
        <w:div w:id="433478799">
          <w:marLeft w:val="0"/>
          <w:marRight w:val="0"/>
          <w:marTop w:val="0"/>
          <w:marBottom w:val="0"/>
          <w:divBdr>
            <w:top w:val="none" w:sz="0" w:space="0" w:color="auto"/>
            <w:left w:val="none" w:sz="0" w:space="0" w:color="auto"/>
            <w:bottom w:val="none" w:sz="0" w:space="0" w:color="auto"/>
            <w:right w:val="none" w:sz="0" w:space="0" w:color="auto"/>
          </w:divBdr>
        </w:div>
      </w:divsChild>
    </w:div>
    <w:div w:id="135345101">
      <w:bodyDiv w:val="1"/>
      <w:marLeft w:val="0"/>
      <w:marRight w:val="0"/>
      <w:marTop w:val="0"/>
      <w:marBottom w:val="0"/>
      <w:divBdr>
        <w:top w:val="none" w:sz="0" w:space="0" w:color="auto"/>
        <w:left w:val="none" w:sz="0" w:space="0" w:color="auto"/>
        <w:bottom w:val="none" w:sz="0" w:space="0" w:color="auto"/>
        <w:right w:val="none" w:sz="0" w:space="0" w:color="auto"/>
      </w:divBdr>
      <w:divsChild>
        <w:div w:id="1227229939">
          <w:marLeft w:val="0"/>
          <w:marRight w:val="0"/>
          <w:marTop w:val="0"/>
          <w:marBottom w:val="0"/>
          <w:divBdr>
            <w:top w:val="none" w:sz="0" w:space="0" w:color="auto"/>
            <w:left w:val="none" w:sz="0" w:space="0" w:color="auto"/>
            <w:bottom w:val="none" w:sz="0" w:space="0" w:color="auto"/>
            <w:right w:val="none" w:sz="0" w:space="0" w:color="auto"/>
          </w:divBdr>
        </w:div>
        <w:div w:id="659966339">
          <w:marLeft w:val="0"/>
          <w:marRight w:val="0"/>
          <w:marTop w:val="0"/>
          <w:marBottom w:val="0"/>
          <w:divBdr>
            <w:top w:val="none" w:sz="0" w:space="0" w:color="auto"/>
            <w:left w:val="none" w:sz="0" w:space="0" w:color="auto"/>
            <w:bottom w:val="none" w:sz="0" w:space="0" w:color="auto"/>
            <w:right w:val="none" w:sz="0" w:space="0" w:color="auto"/>
          </w:divBdr>
        </w:div>
        <w:div w:id="1237208421">
          <w:marLeft w:val="0"/>
          <w:marRight w:val="0"/>
          <w:marTop w:val="0"/>
          <w:marBottom w:val="0"/>
          <w:divBdr>
            <w:top w:val="none" w:sz="0" w:space="0" w:color="auto"/>
            <w:left w:val="none" w:sz="0" w:space="0" w:color="auto"/>
            <w:bottom w:val="none" w:sz="0" w:space="0" w:color="auto"/>
            <w:right w:val="none" w:sz="0" w:space="0" w:color="auto"/>
          </w:divBdr>
        </w:div>
        <w:div w:id="786239582">
          <w:marLeft w:val="0"/>
          <w:marRight w:val="0"/>
          <w:marTop w:val="0"/>
          <w:marBottom w:val="0"/>
          <w:divBdr>
            <w:top w:val="none" w:sz="0" w:space="0" w:color="auto"/>
            <w:left w:val="none" w:sz="0" w:space="0" w:color="auto"/>
            <w:bottom w:val="none" w:sz="0" w:space="0" w:color="auto"/>
            <w:right w:val="none" w:sz="0" w:space="0" w:color="auto"/>
          </w:divBdr>
        </w:div>
        <w:div w:id="1819610073">
          <w:marLeft w:val="0"/>
          <w:marRight w:val="0"/>
          <w:marTop w:val="0"/>
          <w:marBottom w:val="0"/>
          <w:divBdr>
            <w:top w:val="none" w:sz="0" w:space="0" w:color="auto"/>
            <w:left w:val="none" w:sz="0" w:space="0" w:color="auto"/>
            <w:bottom w:val="none" w:sz="0" w:space="0" w:color="auto"/>
            <w:right w:val="none" w:sz="0" w:space="0" w:color="auto"/>
          </w:divBdr>
        </w:div>
      </w:divsChild>
    </w:div>
    <w:div w:id="146215454">
      <w:bodyDiv w:val="1"/>
      <w:marLeft w:val="0"/>
      <w:marRight w:val="0"/>
      <w:marTop w:val="0"/>
      <w:marBottom w:val="0"/>
      <w:divBdr>
        <w:top w:val="none" w:sz="0" w:space="0" w:color="auto"/>
        <w:left w:val="none" w:sz="0" w:space="0" w:color="auto"/>
        <w:bottom w:val="none" w:sz="0" w:space="0" w:color="auto"/>
        <w:right w:val="none" w:sz="0" w:space="0" w:color="auto"/>
      </w:divBdr>
      <w:divsChild>
        <w:div w:id="688990190">
          <w:marLeft w:val="0"/>
          <w:marRight w:val="0"/>
          <w:marTop w:val="0"/>
          <w:marBottom w:val="0"/>
          <w:divBdr>
            <w:top w:val="none" w:sz="0" w:space="0" w:color="auto"/>
            <w:left w:val="none" w:sz="0" w:space="0" w:color="auto"/>
            <w:bottom w:val="none" w:sz="0" w:space="0" w:color="auto"/>
            <w:right w:val="none" w:sz="0" w:space="0" w:color="auto"/>
          </w:divBdr>
        </w:div>
        <w:div w:id="1591427957">
          <w:marLeft w:val="0"/>
          <w:marRight w:val="0"/>
          <w:marTop w:val="0"/>
          <w:marBottom w:val="0"/>
          <w:divBdr>
            <w:top w:val="none" w:sz="0" w:space="0" w:color="auto"/>
            <w:left w:val="none" w:sz="0" w:space="0" w:color="auto"/>
            <w:bottom w:val="none" w:sz="0" w:space="0" w:color="auto"/>
            <w:right w:val="none" w:sz="0" w:space="0" w:color="auto"/>
          </w:divBdr>
        </w:div>
        <w:div w:id="1839879175">
          <w:marLeft w:val="0"/>
          <w:marRight w:val="0"/>
          <w:marTop w:val="0"/>
          <w:marBottom w:val="0"/>
          <w:divBdr>
            <w:top w:val="none" w:sz="0" w:space="0" w:color="auto"/>
            <w:left w:val="none" w:sz="0" w:space="0" w:color="auto"/>
            <w:bottom w:val="none" w:sz="0" w:space="0" w:color="auto"/>
            <w:right w:val="none" w:sz="0" w:space="0" w:color="auto"/>
          </w:divBdr>
        </w:div>
        <w:div w:id="845830444">
          <w:marLeft w:val="0"/>
          <w:marRight w:val="0"/>
          <w:marTop w:val="0"/>
          <w:marBottom w:val="0"/>
          <w:divBdr>
            <w:top w:val="none" w:sz="0" w:space="0" w:color="auto"/>
            <w:left w:val="none" w:sz="0" w:space="0" w:color="auto"/>
            <w:bottom w:val="none" w:sz="0" w:space="0" w:color="auto"/>
            <w:right w:val="none" w:sz="0" w:space="0" w:color="auto"/>
          </w:divBdr>
        </w:div>
        <w:div w:id="1517917">
          <w:marLeft w:val="0"/>
          <w:marRight w:val="0"/>
          <w:marTop w:val="0"/>
          <w:marBottom w:val="0"/>
          <w:divBdr>
            <w:top w:val="none" w:sz="0" w:space="0" w:color="auto"/>
            <w:left w:val="none" w:sz="0" w:space="0" w:color="auto"/>
            <w:bottom w:val="none" w:sz="0" w:space="0" w:color="auto"/>
            <w:right w:val="none" w:sz="0" w:space="0" w:color="auto"/>
          </w:divBdr>
        </w:div>
        <w:div w:id="1734352741">
          <w:marLeft w:val="0"/>
          <w:marRight w:val="0"/>
          <w:marTop w:val="0"/>
          <w:marBottom w:val="0"/>
          <w:divBdr>
            <w:top w:val="none" w:sz="0" w:space="0" w:color="auto"/>
            <w:left w:val="none" w:sz="0" w:space="0" w:color="auto"/>
            <w:bottom w:val="none" w:sz="0" w:space="0" w:color="auto"/>
            <w:right w:val="none" w:sz="0" w:space="0" w:color="auto"/>
          </w:divBdr>
        </w:div>
        <w:div w:id="154954341">
          <w:marLeft w:val="0"/>
          <w:marRight w:val="0"/>
          <w:marTop w:val="0"/>
          <w:marBottom w:val="0"/>
          <w:divBdr>
            <w:top w:val="none" w:sz="0" w:space="0" w:color="auto"/>
            <w:left w:val="none" w:sz="0" w:space="0" w:color="auto"/>
            <w:bottom w:val="none" w:sz="0" w:space="0" w:color="auto"/>
            <w:right w:val="none" w:sz="0" w:space="0" w:color="auto"/>
          </w:divBdr>
        </w:div>
        <w:div w:id="1220290161">
          <w:marLeft w:val="0"/>
          <w:marRight w:val="0"/>
          <w:marTop w:val="0"/>
          <w:marBottom w:val="0"/>
          <w:divBdr>
            <w:top w:val="none" w:sz="0" w:space="0" w:color="auto"/>
            <w:left w:val="none" w:sz="0" w:space="0" w:color="auto"/>
            <w:bottom w:val="none" w:sz="0" w:space="0" w:color="auto"/>
            <w:right w:val="none" w:sz="0" w:space="0" w:color="auto"/>
          </w:divBdr>
        </w:div>
        <w:div w:id="1570068222">
          <w:marLeft w:val="0"/>
          <w:marRight w:val="0"/>
          <w:marTop w:val="0"/>
          <w:marBottom w:val="0"/>
          <w:divBdr>
            <w:top w:val="none" w:sz="0" w:space="0" w:color="auto"/>
            <w:left w:val="none" w:sz="0" w:space="0" w:color="auto"/>
            <w:bottom w:val="none" w:sz="0" w:space="0" w:color="auto"/>
            <w:right w:val="none" w:sz="0" w:space="0" w:color="auto"/>
          </w:divBdr>
        </w:div>
        <w:div w:id="41175217">
          <w:marLeft w:val="0"/>
          <w:marRight w:val="0"/>
          <w:marTop w:val="0"/>
          <w:marBottom w:val="0"/>
          <w:divBdr>
            <w:top w:val="none" w:sz="0" w:space="0" w:color="auto"/>
            <w:left w:val="none" w:sz="0" w:space="0" w:color="auto"/>
            <w:bottom w:val="none" w:sz="0" w:space="0" w:color="auto"/>
            <w:right w:val="none" w:sz="0" w:space="0" w:color="auto"/>
          </w:divBdr>
        </w:div>
        <w:div w:id="1389958180">
          <w:marLeft w:val="0"/>
          <w:marRight w:val="0"/>
          <w:marTop w:val="0"/>
          <w:marBottom w:val="0"/>
          <w:divBdr>
            <w:top w:val="none" w:sz="0" w:space="0" w:color="auto"/>
            <w:left w:val="none" w:sz="0" w:space="0" w:color="auto"/>
            <w:bottom w:val="none" w:sz="0" w:space="0" w:color="auto"/>
            <w:right w:val="none" w:sz="0" w:space="0" w:color="auto"/>
          </w:divBdr>
        </w:div>
        <w:div w:id="761336607">
          <w:marLeft w:val="0"/>
          <w:marRight w:val="0"/>
          <w:marTop w:val="0"/>
          <w:marBottom w:val="0"/>
          <w:divBdr>
            <w:top w:val="none" w:sz="0" w:space="0" w:color="auto"/>
            <w:left w:val="none" w:sz="0" w:space="0" w:color="auto"/>
            <w:bottom w:val="none" w:sz="0" w:space="0" w:color="auto"/>
            <w:right w:val="none" w:sz="0" w:space="0" w:color="auto"/>
          </w:divBdr>
        </w:div>
      </w:divsChild>
    </w:div>
    <w:div w:id="284123351">
      <w:bodyDiv w:val="1"/>
      <w:marLeft w:val="0"/>
      <w:marRight w:val="0"/>
      <w:marTop w:val="0"/>
      <w:marBottom w:val="0"/>
      <w:divBdr>
        <w:top w:val="none" w:sz="0" w:space="0" w:color="auto"/>
        <w:left w:val="none" w:sz="0" w:space="0" w:color="auto"/>
        <w:bottom w:val="none" w:sz="0" w:space="0" w:color="auto"/>
        <w:right w:val="none" w:sz="0" w:space="0" w:color="auto"/>
      </w:divBdr>
      <w:divsChild>
        <w:div w:id="1502819449">
          <w:marLeft w:val="0"/>
          <w:marRight w:val="0"/>
          <w:marTop w:val="0"/>
          <w:marBottom w:val="0"/>
          <w:divBdr>
            <w:top w:val="none" w:sz="0" w:space="0" w:color="auto"/>
            <w:left w:val="none" w:sz="0" w:space="0" w:color="auto"/>
            <w:bottom w:val="none" w:sz="0" w:space="0" w:color="auto"/>
            <w:right w:val="none" w:sz="0" w:space="0" w:color="auto"/>
          </w:divBdr>
        </w:div>
        <w:div w:id="513347129">
          <w:marLeft w:val="0"/>
          <w:marRight w:val="0"/>
          <w:marTop w:val="0"/>
          <w:marBottom w:val="0"/>
          <w:divBdr>
            <w:top w:val="none" w:sz="0" w:space="0" w:color="auto"/>
            <w:left w:val="none" w:sz="0" w:space="0" w:color="auto"/>
            <w:bottom w:val="none" w:sz="0" w:space="0" w:color="auto"/>
            <w:right w:val="none" w:sz="0" w:space="0" w:color="auto"/>
          </w:divBdr>
        </w:div>
        <w:div w:id="443156252">
          <w:marLeft w:val="0"/>
          <w:marRight w:val="0"/>
          <w:marTop w:val="0"/>
          <w:marBottom w:val="0"/>
          <w:divBdr>
            <w:top w:val="none" w:sz="0" w:space="0" w:color="auto"/>
            <w:left w:val="none" w:sz="0" w:space="0" w:color="auto"/>
            <w:bottom w:val="none" w:sz="0" w:space="0" w:color="auto"/>
            <w:right w:val="none" w:sz="0" w:space="0" w:color="auto"/>
          </w:divBdr>
        </w:div>
        <w:div w:id="1093550867">
          <w:marLeft w:val="0"/>
          <w:marRight w:val="0"/>
          <w:marTop w:val="0"/>
          <w:marBottom w:val="0"/>
          <w:divBdr>
            <w:top w:val="none" w:sz="0" w:space="0" w:color="auto"/>
            <w:left w:val="none" w:sz="0" w:space="0" w:color="auto"/>
            <w:bottom w:val="none" w:sz="0" w:space="0" w:color="auto"/>
            <w:right w:val="none" w:sz="0" w:space="0" w:color="auto"/>
          </w:divBdr>
        </w:div>
        <w:div w:id="1280335582">
          <w:marLeft w:val="0"/>
          <w:marRight w:val="0"/>
          <w:marTop w:val="0"/>
          <w:marBottom w:val="0"/>
          <w:divBdr>
            <w:top w:val="none" w:sz="0" w:space="0" w:color="auto"/>
            <w:left w:val="none" w:sz="0" w:space="0" w:color="auto"/>
            <w:bottom w:val="none" w:sz="0" w:space="0" w:color="auto"/>
            <w:right w:val="none" w:sz="0" w:space="0" w:color="auto"/>
          </w:divBdr>
        </w:div>
      </w:divsChild>
    </w:div>
    <w:div w:id="358747260">
      <w:bodyDiv w:val="1"/>
      <w:marLeft w:val="0"/>
      <w:marRight w:val="0"/>
      <w:marTop w:val="0"/>
      <w:marBottom w:val="0"/>
      <w:divBdr>
        <w:top w:val="none" w:sz="0" w:space="0" w:color="auto"/>
        <w:left w:val="none" w:sz="0" w:space="0" w:color="auto"/>
        <w:bottom w:val="none" w:sz="0" w:space="0" w:color="auto"/>
        <w:right w:val="none" w:sz="0" w:space="0" w:color="auto"/>
      </w:divBdr>
      <w:divsChild>
        <w:div w:id="952635822">
          <w:marLeft w:val="0"/>
          <w:marRight w:val="0"/>
          <w:marTop w:val="0"/>
          <w:marBottom w:val="0"/>
          <w:divBdr>
            <w:top w:val="none" w:sz="0" w:space="0" w:color="auto"/>
            <w:left w:val="none" w:sz="0" w:space="0" w:color="auto"/>
            <w:bottom w:val="none" w:sz="0" w:space="0" w:color="auto"/>
            <w:right w:val="none" w:sz="0" w:space="0" w:color="auto"/>
          </w:divBdr>
        </w:div>
        <w:div w:id="1516112297">
          <w:marLeft w:val="0"/>
          <w:marRight w:val="0"/>
          <w:marTop w:val="0"/>
          <w:marBottom w:val="0"/>
          <w:divBdr>
            <w:top w:val="none" w:sz="0" w:space="0" w:color="auto"/>
            <w:left w:val="none" w:sz="0" w:space="0" w:color="auto"/>
            <w:bottom w:val="none" w:sz="0" w:space="0" w:color="auto"/>
            <w:right w:val="none" w:sz="0" w:space="0" w:color="auto"/>
          </w:divBdr>
        </w:div>
        <w:div w:id="548033485">
          <w:marLeft w:val="0"/>
          <w:marRight w:val="0"/>
          <w:marTop w:val="0"/>
          <w:marBottom w:val="0"/>
          <w:divBdr>
            <w:top w:val="none" w:sz="0" w:space="0" w:color="auto"/>
            <w:left w:val="none" w:sz="0" w:space="0" w:color="auto"/>
            <w:bottom w:val="none" w:sz="0" w:space="0" w:color="auto"/>
            <w:right w:val="none" w:sz="0" w:space="0" w:color="auto"/>
          </w:divBdr>
        </w:div>
        <w:div w:id="2009861163">
          <w:marLeft w:val="0"/>
          <w:marRight w:val="0"/>
          <w:marTop w:val="0"/>
          <w:marBottom w:val="0"/>
          <w:divBdr>
            <w:top w:val="none" w:sz="0" w:space="0" w:color="auto"/>
            <w:left w:val="none" w:sz="0" w:space="0" w:color="auto"/>
            <w:bottom w:val="none" w:sz="0" w:space="0" w:color="auto"/>
            <w:right w:val="none" w:sz="0" w:space="0" w:color="auto"/>
          </w:divBdr>
        </w:div>
        <w:div w:id="1506745804">
          <w:marLeft w:val="0"/>
          <w:marRight w:val="0"/>
          <w:marTop w:val="0"/>
          <w:marBottom w:val="0"/>
          <w:divBdr>
            <w:top w:val="none" w:sz="0" w:space="0" w:color="auto"/>
            <w:left w:val="none" w:sz="0" w:space="0" w:color="auto"/>
            <w:bottom w:val="none" w:sz="0" w:space="0" w:color="auto"/>
            <w:right w:val="none" w:sz="0" w:space="0" w:color="auto"/>
          </w:divBdr>
        </w:div>
        <w:div w:id="716121816">
          <w:marLeft w:val="0"/>
          <w:marRight w:val="0"/>
          <w:marTop w:val="0"/>
          <w:marBottom w:val="0"/>
          <w:divBdr>
            <w:top w:val="none" w:sz="0" w:space="0" w:color="auto"/>
            <w:left w:val="none" w:sz="0" w:space="0" w:color="auto"/>
            <w:bottom w:val="none" w:sz="0" w:space="0" w:color="auto"/>
            <w:right w:val="none" w:sz="0" w:space="0" w:color="auto"/>
          </w:divBdr>
        </w:div>
        <w:div w:id="1269001337">
          <w:marLeft w:val="0"/>
          <w:marRight w:val="0"/>
          <w:marTop w:val="0"/>
          <w:marBottom w:val="0"/>
          <w:divBdr>
            <w:top w:val="none" w:sz="0" w:space="0" w:color="auto"/>
            <w:left w:val="none" w:sz="0" w:space="0" w:color="auto"/>
            <w:bottom w:val="none" w:sz="0" w:space="0" w:color="auto"/>
            <w:right w:val="none" w:sz="0" w:space="0" w:color="auto"/>
          </w:divBdr>
        </w:div>
      </w:divsChild>
    </w:div>
    <w:div w:id="385228829">
      <w:bodyDiv w:val="1"/>
      <w:marLeft w:val="0"/>
      <w:marRight w:val="0"/>
      <w:marTop w:val="0"/>
      <w:marBottom w:val="0"/>
      <w:divBdr>
        <w:top w:val="none" w:sz="0" w:space="0" w:color="auto"/>
        <w:left w:val="none" w:sz="0" w:space="0" w:color="auto"/>
        <w:bottom w:val="none" w:sz="0" w:space="0" w:color="auto"/>
        <w:right w:val="none" w:sz="0" w:space="0" w:color="auto"/>
      </w:divBdr>
      <w:divsChild>
        <w:div w:id="610355827">
          <w:marLeft w:val="0"/>
          <w:marRight w:val="0"/>
          <w:marTop w:val="0"/>
          <w:marBottom w:val="0"/>
          <w:divBdr>
            <w:top w:val="none" w:sz="0" w:space="0" w:color="auto"/>
            <w:left w:val="none" w:sz="0" w:space="0" w:color="auto"/>
            <w:bottom w:val="none" w:sz="0" w:space="0" w:color="auto"/>
            <w:right w:val="none" w:sz="0" w:space="0" w:color="auto"/>
          </w:divBdr>
        </w:div>
        <w:div w:id="965962913">
          <w:marLeft w:val="0"/>
          <w:marRight w:val="0"/>
          <w:marTop w:val="0"/>
          <w:marBottom w:val="0"/>
          <w:divBdr>
            <w:top w:val="none" w:sz="0" w:space="0" w:color="auto"/>
            <w:left w:val="none" w:sz="0" w:space="0" w:color="auto"/>
            <w:bottom w:val="none" w:sz="0" w:space="0" w:color="auto"/>
            <w:right w:val="none" w:sz="0" w:space="0" w:color="auto"/>
          </w:divBdr>
        </w:div>
        <w:div w:id="15737673">
          <w:marLeft w:val="0"/>
          <w:marRight w:val="0"/>
          <w:marTop w:val="0"/>
          <w:marBottom w:val="0"/>
          <w:divBdr>
            <w:top w:val="none" w:sz="0" w:space="0" w:color="auto"/>
            <w:left w:val="none" w:sz="0" w:space="0" w:color="auto"/>
            <w:bottom w:val="none" w:sz="0" w:space="0" w:color="auto"/>
            <w:right w:val="none" w:sz="0" w:space="0" w:color="auto"/>
          </w:divBdr>
        </w:div>
        <w:div w:id="1182159500">
          <w:marLeft w:val="0"/>
          <w:marRight w:val="0"/>
          <w:marTop w:val="0"/>
          <w:marBottom w:val="0"/>
          <w:divBdr>
            <w:top w:val="none" w:sz="0" w:space="0" w:color="auto"/>
            <w:left w:val="none" w:sz="0" w:space="0" w:color="auto"/>
            <w:bottom w:val="none" w:sz="0" w:space="0" w:color="auto"/>
            <w:right w:val="none" w:sz="0" w:space="0" w:color="auto"/>
          </w:divBdr>
        </w:div>
        <w:div w:id="1926569728">
          <w:marLeft w:val="0"/>
          <w:marRight w:val="0"/>
          <w:marTop w:val="0"/>
          <w:marBottom w:val="0"/>
          <w:divBdr>
            <w:top w:val="none" w:sz="0" w:space="0" w:color="auto"/>
            <w:left w:val="none" w:sz="0" w:space="0" w:color="auto"/>
            <w:bottom w:val="none" w:sz="0" w:space="0" w:color="auto"/>
            <w:right w:val="none" w:sz="0" w:space="0" w:color="auto"/>
          </w:divBdr>
        </w:div>
        <w:div w:id="1688098315">
          <w:marLeft w:val="0"/>
          <w:marRight w:val="0"/>
          <w:marTop w:val="0"/>
          <w:marBottom w:val="0"/>
          <w:divBdr>
            <w:top w:val="none" w:sz="0" w:space="0" w:color="auto"/>
            <w:left w:val="none" w:sz="0" w:space="0" w:color="auto"/>
            <w:bottom w:val="none" w:sz="0" w:space="0" w:color="auto"/>
            <w:right w:val="none" w:sz="0" w:space="0" w:color="auto"/>
          </w:divBdr>
        </w:div>
      </w:divsChild>
    </w:div>
    <w:div w:id="449250159">
      <w:bodyDiv w:val="1"/>
      <w:marLeft w:val="0"/>
      <w:marRight w:val="0"/>
      <w:marTop w:val="0"/>
      <w:marBottom w:val="0"/>
      <w:divBdr>
        <w:top w:val="none" w:sz="0" w:space="0" w:color="auto"/>
        <w:left w:val="none" w:sz="0" w:space="0" w:color="auto"/>
        <w:bottom w:val="none" w:sz="0" w:space="0" w:color="auto"/>
        <w:right w:val="none" w:sz="0" w:space="0" w:color="auto"/>
      </w:divBdr>
    </w:div>
    <w:div w:id="508830435">
      <w:bodyDiv w:val="1"/>
      <w:marLeft w:val="0"/>
      <w:marRight w:val="0"/>
      <w:marTop w:val="0"/>
      <w:marBottom w:val="0"/>
      <w:divBdr>
        <w:top w:val="none" w:sz="0" w:space="0" w:color="auto"/>
        <w:left w:val="none" w:sz="0" w:space="0" w:color="auto"/>
        <w:bottom w:val="none" w:sz="0" w:space="0" w:color="auto"/>
        <w:right w:val="none" w:sz="0" w:space="0" w:color="auto"/>
      </w:divBdr>
      <w:divsChild>
        <w:div w:id="593782930">
          <w:marLeft w:val="0"/>
          <w:marRight w:val="0"/>
          <w:marTop w:val="0"/>
          <w:marBottom w:val="0"/>
          <w:divBdr>
            <w:top w:val="none" w:sz="0" w:space="0" w:color="auto"/>
            <w:left w:val="none" w:sz="0" w:space="0" w:color="auto"/>
            <w:bottom w:val="none" w:sz="0" w:space="0" w:color="auto"/>
            <w:right w:val="none" w:sz="0" w:space="0" w:color="auto"/>
          </w:divBdr>
        </w:div>
        <w:div w:id="1333407831">
          <w:marLeft w:val="0"/>
          <w:marRight w:val="0"/>
          <w:marTop w:val="0"/>
          <w:marBottom w:val="0"/>
          <w:divBdr>
            <w:top w:val="none" w:sz="0" w:space="0" w:color="auto"/>
            <w:left w:val="none" w:sz="0" w:space="0" w:color="auto"/>
            <w:bottom w:val="none" w:sz="0" w:space="0" w:color="auto"/>
            <w:right w:val="none" w:sz="0" w:space="0" w:color="auto"/>
          </w:divBdr>
        </w:div>
        <w:div w:id="132992110">
          <w:marLeft w:val="0"/>
          <w:marRight w:val="0"/>
          <w:marTop w:val="0"/>
          <w:marBottom w:val="0"/>
          <w:divBdr>
            <w:top w:val="none" w:sz="0" w:space="0" w:color="auto"/>
            <w:left w:val="none" w:sz="0" w:space="0" w:color="auto"/>
            <w:bottom w:val="none" w:sz="0" w:space="0" w:color="auto"/>
            <w:right w:val="none" w:sz="0" w:space="0" w:color="auto"/>
          </w:divBdr>
        </w:div>
        <w:div w:id="1074157312">
          <w:marLeft w:val="0"/>
          <w:marRight w:val="0"/>
          <w:marTop w:val="0"/>
          <w:marBottom w:val="0"/>
          <w:divBdr>
            <w:top w:val="none" w:sz="0" w:space="0" w:color="auto"/>
            <w:left w:val="none" w:sz="0" w:space="0" w:color="auto"/>
            <w:bottom w:val="none" w:sz="0" w:space="0" w:color="auto"/>
            <w:right w:val="none" w:sz="0" w:space="0" w:color="auto"/>
          </w:divBdr>
        </w:div>
        <w:div w:id="1127578921">
          <w:marLeft w:val="0"/>
          <w:marRight w:val="0"/>
          <w:marTop w:val="0"/>
          <w:marBottom w:val="0"/>
          <w:divBdr>
            <w:top w:val="none" w:sz="0" w:space="0" w:color="auto"/>
            <w:left w:val="none" w:sz="0" w:space="0" w:color="auto"/>
            <w:bottom w:val="none" w:sz="0" w:space="0" w:color="auto"/>
            <w:right w:val="none" w:sz="0" w:space="0" w:color="auto"/>
          </w:divBdr>
        </w:div>
        <w:div w:id="717433530">
          <w:marLeft w:val="0"/>
          <w:marRight w:val="0"/>
          <w:marTop w:val="0"/>
          <w:marBottom w:val="0"/>
          <w:divBdr>
            <w:top w:val="none" w:sz="0" w:space="0" w:color="auto"/>
            <w:left w:val="none" w:sz="0" w:space="0" w:color="auto"/>
            <w:bottom w:val="none" w:sz="0" w:space="0" w:color="auto"/>
            <w:right w:val="none" w:sz="0" w:space="0" w:color="auto"/>
          </w:divBdr>
        </w:div>
        <w:div w:id="751854540">
          <w:marLeft w:val="0"/>
          <w:marRight w:val="0"/>
          <w:marTop w:val="0"/>
          <w:marBottom w:val="0"/>
          <w:divBdr>
            <w:top w:val="none" w:sz="0" w:space="0" w:color="auto"/>
            <w:left w:val="none" w:sz="0" w:space="0" w:color="auto"/>
            <w:bottom w:val="none" w:sz="0" w:space="0" w:color="auto"/>
            <w:right w:val="none" w:sz="0" w:space="0" w:color="auto"/>
          </w:divBdr>
        </w:div>
      </w:divsChild>
    </w:div>
    <w:div w:id="623779535">
      <w:bodyDiv w:val="1"/>
      <w:marLeft w:val="0"/>
      <w:marRight w:val="0"/>
      <w:marTop w:val="0"/>
      <w:marBottom w:val="0"/>
      <w:divBdr>
        <w:top w:val="none" w:sz="0" w:space="0" w:color="auto"/>
        <w:left w:val="none" w:sz="0" w:space="0" w:color="auto"/>
        <w:bottom w:val="none" w:sz="0" w:space="0" w:color="auto"/>
        <w:right w:val="none" w:sz="0" w:space="0" w:color="auto"/>
      </w:divBdr>
      <w:divsChild>
        <w:div w:id="1521894371">
          <w:marLeft w:val="0"/>
          <w:marRight w:val="0"/>
          <w:marTop w:val="0"/>
          <w:marBottom w:val="0"/>
          <w:divBdr>
            <w:top w:val="none" w:sz="0" w:space="0" w:color="auto"/>
            <w:left w:val="none" w:sz="0" w:space="0" w:color="auto"/>
            <w:bottom w:val="none" w:sz="0" w:space="0" w:color="auto"/>
            <w:right w:val="none" w:sz="0" w:space="0" w:color="auto"/>
          </w:divBdr>
        </w:div>
        <w:div w:id="1762288972">
          <w:marLeft w:val="0"/>
          <w:marRight w:val="0"/>
          <w:marTop w:val="0"/>
          <w:marBottom w:val="0"/>
          <w:divBdr>
            <w:top w:val="none" w:sz="0" w:space="0" w:color="auto"/>
            <w:left w:val="none" w:sz="0" w:space="0" w:color="auto"/>
            <w:bottom w:val="none" w:sz="0" w:space="0" w:color="auto"/>
            <w:right w:val="none" w:sz="0" w:space="0" w:color="auto"/>
          </w:divBdr>
        </w:div>
        <w:div w:id="866795572">
          <w:marLeft w:val="0"/>
          <w:marRight w:val="0"/>
          <w:marTop w:val="0"/>
          <w:marBottom w:val="0"/>
          <w:divBdr>
            <w:top w:val="none" w:sz="0" w:space="0" w:color="auto"/>
            <w:left w:val="none" w:sz="0" w:space="0" w:color="auto"/>
            <w:bottom w:val="none" w:sz="0" w:space="0" w:color="auto"/>
            <w:right w:val="none" w:sz="0" w:space="0" w:color="auto"/>
          </w:divBdr>
        </w:div>
        <w:div w:id="688146815">
          <w:marLeft w:val="0"/>
          <w:marRight w:val="0"/>
          <w:marTop w:val="0"/>
          <w:marBottom w:val="0"/>
          <w:divBdr>
            <w:top w:val="none" w:sz="0" w:space="0" w:color="auto"/>
            <w:left w:val="none" w:sz="0" w:space="0" w:color="auto"/>
            <w:bottom w:val="none" w:sz="0" w:space="0" w:color="auto"/>
            <w:right w:val="none" w:sz="0" w:space="0" w:color="auto"/>
          </w:divBdr>
        </w:div>
        <w:div w:id="735587201">
          <w:marLeft w:val="0"/>
          <w:marRight w:val="0"/>
          <w:marTop w:val="0"/>
          <w:marBottom w:val="0"/>
          <w:divBdr>
            <w:top w:val="none" w:sz="0" w:space="0" w:color="auto"/>
            <w:left w:val="none" w:sz="0" w:space="0" w:color="auto"/>
            <w:bottom w:val="none" w:sz="0" w:space="0" w:color="auto"/>
            <w:right w:val="none" w:sz="0" w:space="0" w:color="auto"/>
          </w:divBdr>
        </w:div>
        <w:div w:id="235480267">
          <w:marLeft w:val="0"/>
          <w:marRight w:val="0"/>
          <w:marTop w:val="0"/>
          <w:marBottom w:val="0"/>
          <w:divBdr>
            <w:top w:val="none" w:sz="0" w:space="0" w:color="auto"/>
            <w:left w:val="none" w:sz="0" w:space="0" w:color="auto"/>
            <w:bottom w:val="none" w:sz="0" w:space="0" w:color="auto"/>
            <w:right w:val="none" w:sz="0" w:space="0" w:color="auto"/>
          </w:divBdr>
        </w:div>
      </w:divsChild>
    </w:div>
    <w:div w:id="659624264">
      <w:bodyDiv w:val="1"/>
      <w:marLeft w:val="0"/>
      <w:marRight w:val="0"/>
      <w:marTop w:val="0"/>
      <w:marBottom w:val="0"/>
      <w:divBdr>
        <w:top w:val="none" w:sz="0" w:space="0" w:color="auto"/>
        <w:left w:val="none" w:sz="0" w:space="0" w:color="auto"/>
        <w:bottom w:val="none" w:sz="0" w:space="0" w:color="auto"/>
        <w:right w:val="none" w:sz="0" w:space="0" w:color="auto"/>
      </w:divBdr>
      <w:divsChild>
        <w:div w:id="282927245">
          <w:marLeft w:val="0"/>
          <w:marRight w:val="0"/>
          <w:marTop w:val="0"/>
          <w:marBottom w:val="0"/>
          <w:divBdr>
            <w:top w:val="none" w:sz="0" w:space="0" w:color="auto"/>
            <w:left w:val="none" w:sz="0" w:space="0" w:color="auto"/>
            <w:bottom w:val="none" w:sz="0" w:space="0" w:color="auto"/>
            <w:right w:val="none" w:sz="0" w:space="0" w:color="auto"/>
          </w:divBdr>
        </w:div>
        <w:div w:id="1503352369">
          <w:marLeft w:val="0"/>
          <w:marRight w:val="0"/>
          <w:marTop w:val="0"/>
          <w:marBottom w:val="0"/>
          <w:divBdr>
            <w:top w:val="none" w:sz="0" w:space="0" w:color="auto"/>
            <w:left w:val="none" w:sz="0" w:space="0" w:color="auto"/>
            <w:bottom w:val="none" w:sz="0" w:space="0" w:color="auto"/>
            <w:right w:val="none" w:sz="0" w:space="0" w:color="auto"/>
          </w:divBdr>
        </w:div>
        <w:div w:id="897204627">
          <w:marLeft w:val="0"/>
          <w:marRight w:val="0"/>
          <w:marTop w:val="0"/>
          <w:marBottom w:val="0"/>
          <w:divBdr>
            <w:top w:val="none" w:sz="0" w:space="0" w:color="auto"/>
            <w:left w:val="none" w:sz="0" w:space="0" w:color="auto"/>
            <w:bottom w:val="none" w:sz="0" w:space="0" w:color="auto"/>
            <w:right w:val="none" w:sz="0" w:space="0" w:color="auto"/>
          </w:divBdr>
        </w:div>
        <w:div w:id="1125974161">
          <w:marLeft w:val="0"/>
          <w:marRight w:val="0"/>
          <w:marTop w:val="0"/>
          <w:marBottom w:val="0"/>
          <w:divBdr>
            <w:top w:val="none" w:sz="0" w:space="0" w:color="auto"/>
            <w:left w:val="none" w:sz="0" w:space="0" w:color="auto"/>
            <w:bottom w:val="none" w:sz="0" w:space="0" w:color="auto"/>
            <w:right w:val="none" w:sz="0" w:space="0" w:color="auto"/>
          </w:divBdr>
        </w:div>
        <w:div w:id="827941786">
          <w:marLeft w:val="0"/>
          <w:marRight w:val="0"/>
          <w:marTop w:val="0"/>
          <w:marBottom w:val="0"/>
          <w:divBdr>
            <w:top w:val="none" w:sz="0" w:space="0" w:color="auto"/>
            <w:left w:val="none" w:sz="0" w:space="0" w:color="auto"/>
            <w:bottom w:val="none" w:sz="0" w:space="0" w:color="auto"/>
            <w:right w:val="none" w:sz="0" w:space="0" w:color="auto"/>
          </w:divBdr>
        </w:div>
        <w:div w:id="642462758">
          <w:marLeft w:val="0"/>
          <w:marRight w:val="0"/>
          <w:marTop w:val="0"/>
          <w:marBottom w:val="0"/>
          <w:divBdr>
            <w:top w:val="none" w:sz="0" w:space="0" w:color="auto"/>
            <w:left w:val="none" w:sz="0" w:space="0" w:color="auto"/>
            <w:bottom w:val="none" w:sz="0" w:space="0" w:color="auto"/>
            <w:right w:val="none" w:sz="0" w:space="0" w:color="auto"/>
          </w:divBdr>
        </w:div>
      </w:divsChild>
    </w:div>
    <w:div w:id="971331305">
      <w:bodyDiv w:val="1"/>
      <w:marLeft w:val="0"/>
      <w:marRight w:val="0"/>
      <w:marTop w:val="0"/>
      <w:marBottom w:val="0"/>
      <w:divBdr>
        <w:top w:val="none" w:sz="0" w:space="0" w:color="auto"/>
        <w:left w:val="none" w:sz="0" w:space="0" w:color="auto"/>
        <w:bottom w:val="none" w:sz="0" w:space="0" w:color="auto"/>
        <w:right w:val="none" w:sz="0" w:space="0" w:color="auto"/>
      </w:divBdr>
    </w:div>
    <w:div w:id="1105034023">
      <w:bodyDiv w:val="1"/>
      <w:marLeft w:val="0"/>
      <w:marRight w:val="0"/>
      <w:marTop w:val="0"/>
      <w:marBottom w:val="0"/>
      <w:divBdr>
        <w:top w:val="none" w:sz="0" w:space="0" w:color="auto"/>
        <w:left w:val="none" w:sz="0" w:space="0" w:color="auto"/>
        <w:bottom w:val="none" w:sz="0" w:space="0" w:color="auto"/>
        <w:right w:val="none" w:sz="0" w:space="0" w:color="auto"/>
      </w:divBdr>
      <w:divsChild>
        <w:div w:id="2021272187">
          <w:marLeft w:val="0"/>
          <w:marRight w:val="0"/>
          <w:marTop w:val="0"/>
          <w:marBottom w:val="0"/>
          <w:divBdr>
            <w:top w:val="none" w:sz="0" w:space="0" w:color="auto"/>
            <w:left w:val="none" w:sz="0" w:space="0" w:color="auto"/>
            <w:bottom w:val="none" w:sz="0" w:space="0" w:color="auto"/>
            <w:right w:val="none" w:sz="0" w:space="0" w:color="auto"/>
          </w:divBdr>
        </w:div>
        <w:div w:id="1082067242">
          <w:marLeft w:val="0"/>
          <w:marRight w:val="0"/>
          <w:marTop w:val="0"/>
          <w:marBottom w:val="0"/>
          <w:divBdr>
            <w:top w:val="none" w:sz="0" w:space="0" w:color="auto"/>
            <w:left w:val="none" w:sz="0" w:space="0" w:color="auto"/>
            <w:bottom w:val="none" w:sz="0" w:space="0" w:color="auto"/>
            <w:right w:val="none" w:sz="0" w:space="0" w:color="auto"/>
          </w:divBdr>
        </w:div>
        <w:div w:id="142814062">
          <w:marLeft w:val="0"/>
          <w:marRight w:val="0"/>
          <w:marTop w:val="0"/>
          <w:marBottom w:val="0"/>
          <w:divBdr>
            <w:top w:val="none" w:sz="0" w:space="0" w:color="auto"/>
            <w:left w:val="none" w:sz="0" w:space="0" w:color="auto"/>
            <w:bottom w:val="none" w:sz="0" w:space="0" w:color="auto"/>
            <w:right w:val="none" w:sz="0" w:space="0" w:color="auto"/>
          </w:divBdr>
        </w:div>
        <w:div w:id="728310694">
          <w:marLeft w:val="0"/>
          <w:marRight w:val="0"/>
          <w:marTop w:val="0"/>
          <w:marBottom w:val="0"/>
          <w:divBdr>
            <w:top w:val="none" w:sz="0" w:space="0" w:color="auto"/>
            <w:left w:val="none" w:sz="0" w:space="0" w:color="auto"/>
            <w:bottom w:val="none" w:sz="0" w:space="0" w:color="auto"/>
            <w:right w:val="none" w:sz="0" w:space="0" w:color="auto"/>
          </w:divBdr>
        </w:div>
        <w:div w:id="792790620">
          <w:marLeft w:val="0"/>
          <w:marRight w:val="0"/>
          <w:marTop w:val="0"/>
          <w:marBottom w:val="0"/>
          <w:divBdr>
            <w:top w:val="none" w:sz="0" w:space="0" w:color="auto"/>
            <w:left w:val="none" w:sz="0" w:space="0" w:color="auto"/>
            <w:bottom w:val="none" w:sz="0" w:space="0" w:color="auto"/>
            <w:right w:val="none" w:sz="0" w:space="0" w:color="auto"/>
          </w:divBdr>
        </w:div>
        <w:div w:id="53891636">
          <w:marLeft w:val="0"/>
          <w:marRight w:val="0"/>
          <w:marTop w:val="0"/>
          <w:marBottom w:val="0"/>
          <w:divBdr>
            <w:top w:val="none" w:sz="0" w:space="0" w:color="auto"/>
            <w:left w:val="none" w:sz="0" w:space="0" w:color="auto"/>
            <w:bottom w:val="none" w:sz="0" w:space="0" w:color="auto"/>
            <w:right w:val="none" w:sz="0" w:space="0" w:color="auto"/>
          </w:divBdr>
        </w:div>
        <w:div w:id="928198816">
          <w:marLeft w:val="0"/>
          <w:marRight w:val="0"/>
          <w:marTop w:val="0"/>
          <w:marBottom w:val="0"/>
          <w:divBdr>
            <w:top w:val="none" w:sz="0" w:space="0" w:color="auto"/>
            <w:left w:val="none" w:sz="0" w:space="0" w:color="auto"/>
            <w:bottom w:val="none" w:sz="0" w:space="0" w:color="auto"/>
            <w:right w:val="none" w:sz="0" w:space="0" w:color="auto"/>
          </w:divBdr>
        </w:div>
        <w:div w:id="30813795">
          <w:marLeft w:val="0"/>
          <w:marRight w:val="0"/>
          <w:marTop w:val="0"/>
          <w:marBottom w:val="0"/>
          <w:divBdr>
            <w:top w:val="none" w:sz="0" w:space="0" w:color="auto"/>
            <w:left w:val="none" w:sz="0" w:space="0" w:color="auto"/>
            <w:bottom w:val="none" w:sz="0" w:space="0" w:color="auto"/>
            <w:right w:val="none" w:sz="0" w:space="0" w:color="auto"/>
          </w:divBdr>
        </w:div>
        <w:div w:id="537089680">
          <w:marLeft w:val="0"/>
          <w:marRight w:val="0"/>
          <w:marTop w:val="0"/>
          <w:marBottom w:val="0"/>
          <w:divBdr>
            <w:top w:val="none" w:sz="0" w:space="0" w:color="auto"/>
            <w:left w:val="none" w:sz="0" w:space="0" w:color="auto"/>
            <w:bottom w:val="none" w:sz="0" w:space="0" w:color="auto"/>
            <w:right w:val="none" w:sz="0" w:space="0" w:color="auto"/>
          </w:divBdr>
        </w:div>
        <w:div w:id="2136369018">
          <w:marLeft w:val="0"/>
          <w:marRight w:val="0"/>
          <w:marTop w:val="0"/>
          <w:marBottom w:val="0"/>
          <w:divBdr>
            <w:top w:val="none" w:sz="0" w:space="0" w:color="auto"/>
            <w:left w:val="none" w:sz="0" w:space="0" w:color="auto"/>
            <w:bottom w:val="none" w:sz="0" w:space="0" w:color="auto"/>
            <w:right w:val="none" w:sz="0" w:space="0" w:color="auto"/>
          </w:divBdr>
        </w:div>
        <w:div w:id="1250967410">
          <w:marLeft w:val="0"/>
          <w:marRight w:val="0"/>
          <w:marTop w:val="0"/>
          <w:marBottom w:val="0"/>
          <w:divBdr>
            <w:top w:val="none" w:sz="0" w:space="0" w:color="auto"/>
            <w:left w:val="none" w:sz="0" w:space="0" w:color="auto"/>
            <w:bottom w:val="none" w:sz="0" w:space="0" w:color="auto"/>
            <w:right w:val="none" w:sz="0" w:space="0" w:color="auto"/>
          </w:divBdr>
        </w:div>
        <w:div w:id="252589392">
          <w:marLeft w:val="0"/>
          <w:marRight w:val="0"/>
          <w:marTop w:val="0"/>
          <w:marBottom w:val="0"/>
          <w:divBdr>
            <w:top w:val="none" w:sz="0" w:space="0" w:color="auto"/>
            <w:left w:val="none" w:sz="0" w:space="0" w:color="auto"/>
            <w:bottom w:val="none" w:sz="0" w:space="0" w:color="auto"/>
            <w:right w:val="none" w:sz="0" w:space="0" w:color="auto"/>
          </w:divBdr>
        </w:div>
        <w:div w:id="1413816093">
          <w:marLeft w:val="0"/>
          <w:marRight w:val="0"/>
          <w:marTop w:val="0"/>
          <w:marBottom w:val="0"/>
          <w:divBdr>
            <w:top w:val="none" w:sz="0" w:space="0" w:color="auto"/>
            <w:left w:val="none" w:sz="0" w:space="0" w:color="auto"/>
            <w:bottom w:val="none" w:sz="0" w:space="0" w:color="auto"/>
            <w:right w:val="none" w:sz="0" w:space="0" w:color="auto"/>
          </w:divBdr>
        </w:div>
        <w:div w:id="917444002">
          <w:marLeft w:val="0"/>
          <w:marRight w:val="0"/>
          <w:marTop w:val="0"/>
          <w:marBottom w:val="0"/>
          <w:divBdr>
            <w:top w:val="none" w:sz="0" w:space="0" w:color="auto"/>
            <w:left w:val="none" w:sz="0" w:space="0" w:color="auto"/>
            <w:bottom w:val="none" w:sz="0" w:space="0" w:color="auto"/>
            <w:right w:val="none" w:sz="0" w:space="0" w:color="auto"/>
          </w:divBdr>
        </w:div>
        <w:div w:id="1963146960">
          <w:marLeft w:val="0"/>
          <w:marRight w:val="0"/>
          <w:marTop w:val="0"/>
          <w:marBottom w:val="0"/>
          <w:divBdr>
            <w:top w:val="none" w:sz="0" w:space="0" w:color="auto"/>
            <w:left w:val="none" w:sz="0" w:space="0" w:color="auto"/>
            <w:bottom w:val="none" w:sz="0" w:space="0" w:color="auto"/>
            <w:right w:val="none" w:sz="0" w:space="0" w:color="auto"/>
          </w:divBdr>
        </w:div>
        <w:div w:id="1032657356">
          <w:marLeft w:val="0"/>
          <w:marRight w:val="0"/>
          <w:marTop w:val="0"/>
          <w:marBottom w:val="0"/>
          <w:divBdr>
            <w:top w:val="none" w:sz="0" w:space="0" w:color="auto"/>
            <w:left w:val="none" w:sz="0" w:space="0" w:color="auto"/>
            <w:bottom w:val="none" w:sz="0" w:space="0" w:color="auto"/>
            <w:right w:val="none" w:sz="0" w:space="0" w:color="auto"/>
          </w:divBdr>
        </w:div>
        <w:div w:id="909002189">
          <w:marLeft w:val="0"/>
          <w:marRight w:val="0"/>
          <w:marTop w:val="0"/>
          <w:marBottom w:val="0"/>
          <w:divBdr>
            <w:top w:val="none" w:sz="0" w:space="0" w:color="auto"/>
            <w:left w:val="none" w:sz="0" w:space="0" w:color="auto"/>
            <w:bottom w:val="none" w:sz="0" w:space="0" w:color="auto"/>
            <w:right w:val="none" w:sz="0" w:space="0" w:color="auto"/>
          </w:divBdr>
        </w:div>
        <w:div w:id="1808159841">
          <w:marLeft w:val="0"/>
          <w:marRight w:val="0"/>
          <w:marTop w:val="0"/>
          <w:marBottom w:val="0"/>
          <w:divBdr>
            <w:top w:val="none" w:sz="0" w:space="0" w:color="auto"/>
            <w:left w:val="none" w:sz="0" w:space="0" w:color="auto"/>
            <w:bottom w:val="none" w:sz="0" w:space="0" w:color="auto"/>
            <w:right w:val="none" w:sz="0" w:space="0" w:color="auto"/>
          </w:divBdr>
        </w:div>
        <w:div w:id="1047879182">
          <w:marLeft w:val="0"/>
          <w:marRight w:val="0"/>
          <w:marTop w:val="0"/>
          <w:marBottom w:val="0"/>
          <w:divBdr>
            <w:top w:val="none" w:sz="0" w:space="0" w:color="auto"/>
            <w:left w:val="none" w:sz="0" w:space="0" w:color="auto"/>
            <w:bottom w:val="none" w:sz="0" w:space="0" w:color="auto"/>
            <w:right w:val="none" w:sz="0" w:space="0" w:color="auto"/>
          </w:divBdr>
        </w:div>
        <w:div w:id="1658535664">
          <w:marLeft w:val="0"/>
          <w:marRight w:val="0"/>
          <w:marTop w:val="0"/>
          <w:marBottom w:val="0"/>
          <w:divBdr>
            <w:top w:val="none" w:sz="0" w:space="0" w:color="auto"/>
            <w:left w:val="none" w:sz="0" w:space="0" w:color="auto"/>
            <w:bottom w:val="none" w:sz="0" w:space="0" w:color="auto"/>
            <w:right w:val="none" w:sz="0" w:space="0" w:color="auto"/>
          </w:divBdr>
        </w:div>
        <w:div w:id="668598747">
          <w:marLeft w:val="0"/>
          <w:marRight w:val="0"/>
          <w:marTop w:val="0"/>
          <w:marBottom w:val="0"/>
          <w:divBdr>
            <w:top w:val="none" w:sz="0" w:space="0" w:color="auto"/>
            <w:left w:val="none" w:sz="0" w:space="0" w:color="auto"/>
            <w:bottom w:val="none" w:sz="0" w:space="0" w:color="auto"/>
            <w:right w:val="none" w:sz="0" w:space="0" w:color="auto"/>
          </w:divBdr>
        </w:div>
        <w:div w:id="953286878">
          <w:marLeft w:val="0"/>
          <w:marRight w:val="0"/>
          <w:marTop w:val="0"/>
          <w:marBottom w:val="0"/>
          <w:divBdr>
            <w:top w:val="none" w:sz="0" w:space="0" w:color="auto"/>
            <w:left w:val="none" w:sz="0" w:space="0" w:color="auto"/>
            <w:bottom w:val="none" w:sz="0" w:space="0" w:color="auto"/>
            <w:right w:val="none" w:sz="0" w:space="0" w:color="auto"/>
          </w:divBdr>
        </w:div>
      </w:divsChild>
    </w:div>
    <w:div w:id="1174955777">
      <w:bodyDiv w:val="1"/>
      <w:marLeft w:val="0"/>
      <w:marRight w:val="0"/>
      <w:marTop w:val="0"/>
      <w:marBottom w:val="0"/>
      <w:divBdr>
        <w:top w:val="none" w:sz="0" w:space="0" w:color="auto"/>
        <w:left w:val="none" w:sz="0" w:space="0" w:color="auto"/>
        <w:bottom w:val="none" w:sz="0" w:space="0" w:color="auto"/>
        <w:right w:val="none" w:sz="0" w:space="0" w:color="auto"/>
      </w:divBdr>
      <w:divsChild>
        <w:div w:id="1505391395">
          <w:marLeft w:val="0"/>
          <w:marRight w:val="0"/>
          <w:marTop w:val="0"/>
          <w:marBottom w:val="0"/>
          <w:divBdr>
            <w:top w:val="none" w:sz="0" w:space="0" w:color="auto"/>
            <w:left w:val="none" w:sz="0" w:space="0" w:color="auto"/>
            <w:bottom w:val="none" w:sz="0" w:space="0" w:color="auto"/>
            <w:right w:val="none" w:sz="0" w:space="0" w:color="auto"/>
          </w:divBdr>
        </w:div>
        <w:div w:id="747730548">
          <w:marLeft w:val="0"/>
          <w:marRight w:val="0"/>
          <w:marTop w:val="0"/>
          <w:marBottom w:val="0"/>
          <w:divBdr>
            <w:top w:val="none" w:sz="0" w:space="0" w:color="auto"/>
            <w:left w:val="none" w:sz="0" w:space="0" w:color="auto"/>
            <w:bottom w:val="none" w:sz="0" w:space="0" w:color="auto"/>
            <w:right w:val="none" w:sz="0" w:space="0" w:color="auto"/>
          </w:divBdr>
        </w:div>
        <w:div w:id="1838108960">
          <w:marLeft w:val="0"/>
          <w:marRight w:val="0"/>
          <w:marTop w:val="0"/>
          <w:marBottom w:val="0"/>
          <w:divBdr>
            <w:top w:val="none" w:sz="0" w:space="0" w:color="auto"/>
            <w:left w:val="none" w:sz="0" w:space="0" w:color="auto"/>
            <w:bottom w:val="none" w:sz="0" w:space="0" w:color="auto"/>
            <w:right w:val="none" w:sz="0" w:space="0" w:color="auto"/>
          </w:divBdr>
        </w:div>
        <w:div w:id="1235042391">
          <w:marLeft w:val="0"/>
          <w:marRight w:val="0"/>
          <w:marTop w:val="0"/>
          <w:marBottom w:val="0"/>
          <w:divBdr>
            <w:top w:val="none" w:sz="0" w:space="0" w:color="auto"/>
            <w:left w:val="none" w:sz="0" w:space="0" w:color="auto"/>
            <w:bottom w:val="none" w:sz="0" w:space="0" w:color="auto"/>
            <w:right w:val="none" w:sz="0" w:space="0" w:color="auto"/>
          </w:divBdr>
        </w:div>
        <w:div w:id="1779174733">
          <w:marLeft w:val="0"/>
          <w:marRight w:val="0"/>
          <w:marTop w:val="0"/>
          <w:marBottom w:val="0"/>
          <w:divBdr>
            <w:top w:val="none" w:sz="0" w:space="0" w:color="auto"/>
            <w:left w:val="none" w:sz="0" w:space="0" w:color="auto"/>
            <w:bottom w:val="none" w:sz="0" w:space="0" w:color="auto"/>
            <w:right w:val="none" w:sz="0" w:space="0" w:color="auto"/>
          </w:divBdr>
        </w:div>
      </w:divsChild>
    </w:div>
    <w:div w:id="1177575336">
      <w:bodyDiv w:val="1"/>
      <w:marLeft w:val="0"/>
      <w:marRight w:val="0"/>
      <w:marTop w:val="0"/>
      <w:marBottom w:val="0"/>
      <w:divBdr>
        <w:top w:val="none" w:sz="0" w:space="0" w:color="auto"/>
        <w:left w:val="none" w:sz="0" w:space="0" w:color="auto"/>
        <w:bottom w:val="none" w:sz="0" w:space="0" w:color="auto"/>
        <w:right w:val="none" w:sz="0" w:space="0" w:color="auto"/>
      </w:divBdr>
      <w:divsChild>
        <w:div w:id="1039548505">
          <w:marLeft w:val="0"/>
          <w:marRight w:val="0"/>
          <w:marTop w:val="0"/>
          <w:marBottom w:val="0"/>
          <w:divBdr>
            <w:top w:val="none" w:sz="0" w:space="0" w:color="auto"/>
            <w:left w:val="none" w:sz="0" w:space="0" w:color="auto"/>
            <w:bottom w:val="none" w:sz="0" w:space="0" w:color="auto"/>
            <w:right w:val="none" w:sz="0" w:space="0" w:color="auto"/>
          </w:divBdr>
        </w:div>
        <w:div w:id="850145409">
          <w:marLeft w:val="0"/>
          <w:marRight w:val="0"/>
          <w:marTop w:val="0"/>
          <w:marBottom w:val="0"/>
          <w:divBdr>
            <w:top w:val="none" w:sz="0" w:space="0" w:color="auto"/>
            <w:left w:val="none" w:sz="0" w:space="0" w:color="auto"/>
            <w:bottom w:val="none" w:sz="0" w:space="0" w:color="auto"/>
            <w:right w:val="none" w:sz="0" w:space="0" w:color="auto"/>
          </w:divBdr>
        </w:div>
        <w:div w:id="1847943344">
          <w:marLeft w:val="0"/>
          <w:marRight w:val="0"/>
          <w:marTop w:val="0"/>
          <w:marBottom w:val="0"/>
          <w:divBdr>
            <w:top w:val="none" w:sz="0" w:space="0" w:color="auto"/>
            <w:left w:val="none" w:sz="0" w:space="0" w:color="auto"/>
            <w:bottom w:val="none" w:sz="0" w:space="0" w:color="auto"/>
            <w:right w:val="none" w:sz="0" w:space="0" w:color="auto"/>
          </w:divBdr>
        </w:div>
        <w:div w:id="1844204382">
          <w:marLeft w:val="0"/>
          <w:marRight w:val="0"/>
          <w:marTop w:val="0"/>
          <w:marBottom w:val="0"/>
          <w:divBdr>
            <w:top w:val="none" w:sz="0" w:space="0" w:color="auto"/>
            <w:left w:val="none" w:sz="0" w:space="0" w:color="auto"/>
            <w:bottom w:val="none" w:sz="0" w:space="0" w:color="auto"/>
            <w:right w:val="none" w:sz="0" w:space="0" w:color="auto"/>
          </w:divBdr>
        </w:div>
        <w:div w:id="1648900772">
          <w:marLeft w:val="0"/>
          <w:marRight w:val="0"/>
          <w:marTop w:val="0"/>
          <w:marBottom w:val="0"/>
          <w:divBdr>
            <w:top w:val="none" w:sz="0" w:space="0" w:color="auto"/>
            <w:left w:val="none" w:sz="0" w:space="0" w:color="auto"/>
            <w:bottom w:val="none" w:sz="0" w:space="0" w:color="auto"/>
            <w:right w:val="none" w:sz="0" w:space="0" w:color="auto"/>
          </w:divBdr>
        </w:div>
      </w:divsChild>
    </w:div>
    <w:div w:id="1280145148">
      <w:bodyDiv w:val="1"/>
      <w:marLeft w:val="0"/>
      <w:marRight w:val="0"/>
      <w:marTop w:val="0"/>
      <w:marBottom w:val="0"/>
      <w:divBdr>
        <w:top w:val="none" w:sz="0" w:space="0" w:color="auto"/>
        <w:left w:val="none" w:sz="0" w:space="0" w:color="auto"/>
        <w:bottom w:val="none" w:sz="0" w:space="0" w:color="auto"/>
        <w:right w:val="none" w:sz="0" w:space="0" w:color="auto"/>
      </w:divBdr>
      <w:divsChild>
        <w:div w:id="902524880">
          <w:marLeft w:val="0"/>
          <w:marRight w:val="0"/>
          <w:marTop w:val="0"/>
          <w:marBottom w:val="0"/>
          <w:divBdr>
            <w:top w:val="none" w:sz="0" w:space="0" w:color="auto"/>
            <w:left w:val="none" w:sz="0" w:space="0" w:color="auto"/>
            <w:bottom w:val="none" w:sz="0" w:space="0" w:color="auto"/>
            <w:right w:val="none" w:sz="0" w:space="0" w:color="auto"/>
          </w:divBdr>
        </w:div>
        <w:div w:id="372510933">
          <w:marLeft w:val="0"/>
          <w:marRight w:val="0"/>
          <w:marTop w:val="0"/>
          <w:marBottom w:val="0"/>
          <w:divBdr>
            <w:top w:val="none" w:sz="0" w:space="0" w:color="auto"/>
            <w:left w:val="none" w:sz="0" w:space="0" w:color="auto"/>
            <w:bottom w:val="none" w:sz="0" w:space="0" w:color="auto"/>
            <w:right w:val="none" w:sz="0" w:space="0" w:color="auto"/>
          </w:divBdr>
        </w:div>
        <w:div w:id="1136414929">
          <w:marLeft w:val="0"/>
          <w:marRight w:val="0"/>
          <w:marTop w:val="0"/>
          <w:marBottom w:val="0"/>
          <w:divBdr>
            <w:top w:val="none" w:sz="0" w:space="0" w:color="auto"/>
            <w:left w:val="none" w:sz="0" w:space="0" w:color="auto"/>
            <w:bottom w:val="none" w:sz="0" w:space="0" w:color="auto"/>
            <w:right w:val="none" w:sz="0" w:space="0" w:color="auto"/>
          </w:divBdr>
        </w:div>
        <w:div w:id="323048163">
          <w:marLeft w:val="0"/>
          <w:marRight w:val="0"/>
          <w:marTop w:val="0"/>
          <w:marBottom w:val="0"/>
          <w:divBdr>
            <w:top w:val="none" w:sz="0" w:space="0" w:color="auto"/>
            <w:left w:val="none" w:sz="0" w:space="0" w:color="auto"/>
            <w:bottom w:val="none" w:sz="0" w:space="0" w:color="auto"/>
            <w:right w:val="none" w:sz="0" w:space="0" w:color="auto"/>
          </w:divBdr>
        </w:div>
        <w:div w:id="1623338863">
          <w:marLeft w:val="0"/>
          <w:marRight w:val="0"/>
          <w:marTop w:val="0"/>
          <w:marBottom w:val="0"/>
          <w:divBdr>
            <w:top w:val="none" w:sz="0" w:space="0" w:color="auto"/>
            <w:left w:val="none" w:sz="0" w:space="0" w:color="auto"/>
            <w:bottom w:val="none" w:sz="0" w:space="0" w:color="auto"/>
            <w:right w:val="none" w:sz="0" w:space="0" w:color="auto"/>
          </w:divBdr>
        </w:div>
      </w:divsChild>
    </w:div>
    <w:div w:id="1549146582">
      <w:bodyDiv w:val="1"/>
      <w:marLeft w:val="0"/>
      <w:marRight w:val="0"/>
      <w:marTop w:val="0"/>
      <w:marBottom w:val="0"/>
      <w:divBdr>
        <w:top w:val="none" w:sz="0" w:space="0" w:color="auto"/>
        <w:left w:val="none" w:sz="0" w:space="0" w:color="auto"/>
        <w:bottom w:val="none" w:sz="0" w:space="0" w:color="auto"/>
        <w:right w:val="none" w:sz="0" w:space="0" w:color="auto"/>
      </w:divBdr>
      <w:divsChild>
        <w:div w:id="8727794">
          <w:marLeft w:val="0"/>
          <w:marRight w:val="0"/>
          <w:marTop w:val="0"/>
          <w:marBottom w:val="0"/>
          <w:divBdr>
            <w:top w:val="none" w:sz="0" w:space="0" w:color="auto"/>
            <w:left w:val="none" w:sz="0" w:space="0" w:color="auto"/>
            <w:bottom w:val="none" w:sz="0" w:space="0" w:color="auto"/>
            <w:right w:val="none" w:sz="0" w:space="0" w:color="auto"/>
          </w:divBdr>
        </w:div>
        <w:div w:id="1206140950">
          <w:marLeft w:val="0"/>
          <w:marRight w:val="0"/>
          <w:marTop w:val="0"/>
          <w:marBottom w:val="0"/>
          <w:divBdr>
            <w:top w:val="none" w:sz="0" w:space="0" w:color="auto"/>
            <w:left w:val="none" w:sz="0" w:space="0" w:color="auto"/>
            <w:bottom w:val="none" w:sz="0" w:space="0" w:color="auto"/>
            <w:right w:val="none" w:sz="0" w:space="0" w:color="auto"/>
          </w:divBdr>
        </w:div>
        <w:div w:id="538587676">
          <w:marLeft w:val="0"/>
          <w:marRight w:val="0"/>
          <w:marTop w:val="0"/>
          <w:marBottom w:val="0"/>
          <w:divBdr>
            <w:top w:val="none" w:sz="0" w:space="0" w:color="auto"/>
            <w:left w:val="none" w:sz="0" w:space="0" w:color="auto"/>
            <w:bottom w:val="none" w:sz="0" w:space="0" w:color="auto"/>
            <w:right w:val="none" w:sz="0" w:space="0" w:color="auto"/>
          </w:divBdr>
        </w:div>
        <w:div w:id="1703557454">
          <w:marLeft w:val="0"/>
          <w:marRight w:val="0"/>
          <w:marTop w:val="0"/>
          <w:marBottom w:val="0"/>
          <w:divBdr>
            <w:top w:val="none" w:sz="0" w:space="0" w:color="auto"/>
            <w:left w:val="none" w:sz="0" w:space="0" w:color="auto"/>
            <w:bottom w:val="none" w:sz="0" w:space="0" w:color="auto"/>
            <w:right w:val="none" w:sz="0" w:space="0" w:color="auto"/>
          </w:divBdr>
        </w:div>
        <w:div w:id="1979410466">
          <w:marLeft w:val="0"/>
          <w:marRight w:val="0"/>
          <w:marTop w:val="0"/>
          <w:marBottom w:val="0"/>
          <w:divBdr>
            <w:top w:val="none" w:sz="0" w:space="0" w:color="auto"/>
            <w:left w:val="none" w:sz="0" w:space="0" w:color="auto"/>
            <w:bottom w:val="none" w:sz="0" w:space="0" w:color="auto"/>
            <w:right w:val="none" w:sz="0" w:space="0" w:color="auto"/>
          </w:divBdr>
        </w:div>
        <w:div w:id="360085994">
          <w:marLeft w:val="0"/>
          <w:marRight w:val="0"/>
          <w:marTop w:val="0"/>
          <w:marBottom w:val="0"/>
          <w:divBdr>
            <w:top w:val="none" w:sz="0" w:space="0" w:color="auto"/>
            <w:left w:val="none" w:sz="0" w:space="0" w:color="auto"/>
            <w:bottom w:val="none" w:sz="0" w:space="0" w:color="auto"/>
            <w:right w:val="none" w:sz="0" w:space="0" w:color="auto"/>
          </w:divBdr>
        </w:div>
        <w:div w:id="923609955">
          <w:marLeft w:val="0"/>
          <w:marRight w:val="0"/>
          <w:marTop w:val="0"/>
          <w:marBottom w:val="0"/>
          <w:divBdr>
            <w:top w:val="none" w:sz="0" w:space="0" w:color="auto"/>
            <w:left w:val="none" w:sz="0" w:space="0" w:color="auto"/>
            <w:bottom w:val="none" w:sz="0" w:space="0" w:color="auto"/>
            <w:right w:val="none" w:sz="0" w:space="0" w:color="auto"/>
          </w:divBdr>
        </w:div>
        <w:div w:id="398862949">
          <w:marLeft w:val="0"/>
          <w:marRight w:val="0"/>
          <w:marTop w:val="0"/>
          <w:marBottom w:val="0"/>
          <w:divBdr>
            <w:top w:val="none" w:sz="0" w:space="0" w:color="auto"/>
            <w:left w:val="none" w:sz="0" w:space="0" w:color="auto"/>
            <w:bottom w:val="none" w:sz="0" w:space="0" w:color="auto"/>
            <w:right w:val="none" w:sz="0" w:space="0" w:color="auto"/>
          </w:divBdr>
        </w:div>
        <w:div w:id="16662270">
          <w:marLeft w:val="0"/>
          <w:marRight w:val="0"/>
          <w:marTop w:val="0"/>
          <w:marBottom w:val="0"/>
          <w:divBdr>
            <w:top w:val="none" w:sz="0" w:space="0" w:color="auto"/>
            <w:left w:val="none" w:sz="0" w:space="0" w:color="auto"/>
            <w:bottom w:val="none" w:sz="0" w:space="0" w:color="auto"/>
            <w:right w:val="none" w:sz="0" w:space="0" w:color="auto"/>
          </w:divBdr>
        </w:div>
        <w:div w:id="688800582">
          <w:marLeft w:val="0"/>
          <w:marRight w:val="0"/>
          <w:marTop w:val="0"/>
          <w:marBottom w:val="0"/>
          <w:divBdr>
            <w:top w:val="none" w:sz="0" w:space="0" w:color="auto"/>
            <w:left w:val="none" w:sz="0" w:space="0" w:color="auto"/>
            <w:bottom w:val="none" w:sz="0" w:space="0" w:color="auto"/>
            <w:right w:val="none" w:sz="0" w:space="0" w:color="auto"/>
          </w:divBdr>
        </w:div>
        <w:div w:id="1753745194">
          <w:marLeft w:val="0"/>
          <w:marRight w:val="0"/>
          <w:marTop w:val="0"/>
          <w:marBottom w:val="0"/>
          <w:divBdr>
            <w:top w:val="none" w:sz="0" w:space="0" w:color="auto"/>
            <w:left w:val="none" w:sz="0" w:space="0" w:color="auto"/>
            <w:bottom w:val="none" w:sz="0" w:space="0" w:color="auto"/>
            <w:right w:val="none" w:sz="0" w:space="0" w:color="auto"/>
          </w:divBdr>
        </w:div>
        <w:div w:id="1519546078">
          <w:marLeft w:val="0"/>
          <w:marRight w:val="0"/>
          <w:marTop w:val="0"/>
          <w:marBottom w:val="0"/>
          <w:divBdr>
            <w:top w:val="none" w:sz="0" w:space="0" w:color="auto"/>
            <w:left w:val="none" w:sz="0" w:space="0" w:color="auto"/>
            <w:bottom w:val="none" w:sz="0" w:space="0" w:color="auto"/>
            <w:right w:val="none" w:sz="0" w:space="0" w:color="auto"/>
          </w:divBdr>
        </w:div>
        <w:div w:id="1899247810">
          <w:marLeft w:val="0"/>
          <w:marRight w:val="0"/>
          <w:marTop w:val="0"/>
          <w:marBottom w:val="0"/>
          <w:divBdr>
            <w:top w:val="none" w:sz="0" w:space="0" w:color="auto"/>
            <w:left w:val="none" w:sz="0" w:space="0" w:color="auto"/>
            <w:bottom w:val="none" w:sz="0" w:space="0" w:color="auto"/>
            <w:right w:val="none" w:sz="0" w:space="0" w:color="auto"/>
          </w:divBdr>
        </w:div>
        <w:div w:id="1911378863">
          <w:marLeft w:val="0"/>
          <w:marRight w:val="0"/>
          <w:marTop w:val="0"/>
          <w:marBottom w:val="0"/>
          <w:divBdr>
            <w:top w:val="none" w:sz="0" w:space="0" w:color="auto"/>
            <w:left w:val="none" w:sz="0" w:space="0" w:color="auto"/>
            <w:bottom w:val="none" w:sz="0" w:space="0" w:color="auto"/>
            <w:right w:val="none" w:sz="0" w:space="0" w:color="auto"/>
          </w:divBdr>
        </w:div>
        <w:div w:id="331110583">
          <w:marLeft w:val="0"/>
          <w:marRight w:val="0"/>
          <w:marTop w:val="0"/>
          <w:marBottom w:val="0"/>
          <w:divBdr>
            <w:top w:val="none" w:sz="0" w:space="0" w:color="auto"/>
            <w:left w:val="none" w:sz="0" w:space="0" w:color="auto"/>
            <w:bottom w:val="none" w:sz="0" w:space="0" w:color="auto"/>
            <w:right w:val="none" w:sz="0" w:space="0" w:color="auto"/>
          </w:divBdr>
        </w:div>
        <w:div w:id="226115941">
          <w:marLeft w:val="0"/>
          <w:marRight w:val="0"/>
          <w:marTop w:val="0"/>
          <w:marBottom w:val="0"/>
          <w:divBdr>
            <w:top w:val="none" w:sz="0" w:space="0" w:color="auto"/>
            <w:left w:val="none" w:sz="0" w:space="0" w:color="auto"/>
            <w:bottom w:val="none" w:sz="0" w:space="0" w:color="auto"/>
            <w:right w:val="none" w:sz="0" w:space="0" w:color="auto"/>
          </w:divBdr>
        </w:div>
        <w:div w:id="1775789187">
          <w:marLeft w:val="0"/>
          <w:marRight w:val="0"/>
          <w:marTop w:val="0"/>
          <w:marBottom w:val="0"/>
          <w:divBdr>
            <w:top w:val="none" w:sz="0" w:space="0" w:color="auto"/>
            <w:left w:val="none" w:sz="0" w:space="0" w:color="auto"/>
            <w:bottom w:val="none" w:sz="0" w:space="0" w:color="auto"/>
            <w:right w:val="none" w:sz="0" w:space="0" w:color="auto"/>
          </w:divBdr>
        </w:div>
        <w:div w:id="772089158">
          <w:marLeft w:val="0"/>
          <w:marRight w:val="0"/>
          <w:marTop w:val="0"/>
          <w:marBottom w:val="0"/>
          <w:divBdr>
            <w:top w:val="none" w:sz="0" w:space="0" w:color="auto"/>
            <w:left w:val="none" w:sz="0" w:space="0" w:color="auto"/>
            <w:bottom w:val="none" w:sz="0" w:space="0" w:color="auto"/>
            <w:right w:val="none" w:sz="0" w:space="0" w:color="auto"/>
          </w:divBdr>
        </w:div>
        <w:div w:id="309603574">
          <w:marLeft w:val="0"/>
          <w:marRight w:val="0"/>
          <w:marTop w:val="0"/>
          <w:marBottom w:val="0"/>
          <w:divBdr>
            <w:top w:val="none" w:sz="0" w:space="0" w:color="auto"/>
            <w:left w:val="none" w:sz="0" w:space="0" w:color="auto"/>
            <w:bottom w:val="none" w:sz="0" w:space="0" w:color="auto"/>
            <w:right w:val="none" w:sz="0" w:space="0" w:color="auto"/>
          </w:divBdr>
        </w:div>
        <w:div w:id="1825929548">
          <w:marLeft w:val="0"/>
          <w:marRight w:val="0"/>
          <w:marTop w:val="0"/>
          <w:marBottom w:val="0"/>
          <w:divBdr>
            <w:top w:val="none" w:sz="0" w:space="0" w:color="auto"/>
            <w:left w:val="none" w:sz="0" w:space="0" w:color="auto"/>
            <w:bottom w:val="none" w:sz="0" w:space="0" w:color="auto"/>
            <w:right w:val="none" w:sz="0" w:space="0" w:color="auto"/>
          </w:divBdr>
        </w:div>
        <w:div w:id="2118793306">
          <w:marLeft w:val="0"/>
          <w:marRight w:val="0"/>
          <w:marTop w:val="0"/>
          <w:marBottom w:val="0"/>
          <w:divBdr>
            <w:top w:val="none" w:sz="0" w:space="0" w:color="auto"/>
            <w:left w:val="none" w:sz="0" w:space="0" w:color="auto"/>
            <w:bottom w:val="none" w:sz="0" w:space="0" w:color="auto"/>
            <w:right w:val="none" w:sz="0" w:space="0" w:color="auto"/>
          </w:divBdr>
        </w:div>
        <w:div w:id="2056001386">
          <w:marLeft w:val="0"/>
          <w:marRight w:val="0"/>
          <w:marTop w:val="0"/>
          <w:marBottom w:val="0"/>
          <w:divBdr>
            <w:top w:val="none" w:sz="0" w:space="0" w:color="auto"/>
            <w:left w:val="none" w:sz="0" w:space="0" w:color="auto"/>
            <w:bottom w:val="none" w:sz="0" w:space="0" w:color="auto"/>
            <w:right w:val="none" w:sz="0" w:space="0" w:color="auto"/>
          </w:divBdr>
        </w:div>
      </w:divsChild>
    </w:div>
    <w:div w:id="1603338949">
      <w:bodyDiv w:val="1"/>
      <w:marLeft w:val="0"/>
      <w:marRight w:val="0"/>
      <w:marTop w:val="0"/>
      <w:marBottom w:val="0"/>
      <w:divBdr>
        <w:top w:val="none" w:sz="0" w:space="0" w:color="auto"/>
        <w:left w:val="none" w:sz="0" w:space="0" w:color="auto"/>
        <w:bottom w:val="none" w:sz="0" w:space="0" w:color="auto"/>
        <w:right w:val="none" w:sz="0" w:space="0" w:color="auto"/>
      </w:divBdr>
      <w:divsChild>
        <w:div w:id="150411474">
          <w:marLeft w:val="0"/>
          <w:marRight w:val="0"/>
          <w:marTop w:val="0"/>
          <w:marBottom w:val="0"/>
          <w:divBdr>
            <w:top w:val="none" w:sz="0" w:space="0" w:color="auto"/>
            <w:left w:val="none" w:sz="0" w:space="0" w:color="auto"/>
            <w:bottom w:val="none" w:sz="0" w:space="0" w:color="auto"/>
            <w:right w:val="none" w:sz="0" w:space="0" w:color="auto"/>
          </w:divBdr>
        </w:div>
        <w:div w:id="767043398">
          <w:marLeft w:val="0"/>
          <w:marRight w:val="0"/>
          <w:marTop w:val="0"/>
          <w:marBottom w:val="0"/>
          <w:divBdr>
            <w:top w:val="none" w:sz="0" w:space="0" w:color="auto"/>
            <w:left w:val="none" w:sz="0" w:space="0" w:color="auto"/>
            <w:bottom w:val="none" w:sz="0" w:space="0" w:color="auto"/>
            <w:right w:val="none" w:sz="0" w:space="0" w:color="auto"/>
          </w:divBdr>
        </w:div>
        <w:div w:id="1013730966">
          <w:marLeft w:val="0"/>
          <w:marRight w:val="0"/>
          <w:marTop w:val="0"/>
          <w:marBottom w:val="0"/>
          <w:divBdr>
            <w:top w:val="none" w:sz="0" w:space="0" w:color="auto"/>
            <w:left w:val="none" w:sz="0" w:space="0" w:color="auto"/>
            <w:bottom w:val="none" w:sz="0" w:space="0" w:color="auto"/>
            <w:right w:val="none" w:sz="0" w:space="0" w:color="auto"/>
          </w:divBdr>
        </w:div>
        <w:div w:id="1573153424">
          <w:marLeft w:val="0"/>
          <w:marRight w:val="0"/>
          <w:marTop w:val="0"/>
          <w:marBottom w:val="0"/>
          <w:divBdr>
            <w:top w:val="none" w:sz="0" w:space="0" w:color="auto"/>
            <w:left w:val="none" w:sz="0" w:space="0" w:color="auto"/>
            <w:bottom w:val="none" w:sz="0" w:space="0" w:color="auto"/>
            <w:right w:val="none" w:sz="0" w:space="0" w:color="auto"/>
          </w:divBdr>
        </w:div>
        <w:div w:id="1346054686">
          <w:marLeft w:val="0"/>
          <w:marRight w:val="0"/>
          <w:marTop w:val="0"/>
          <w:marBottom w:val="0"/>
          <w:divBdr>
            <w:top w:val="none" w:sz="0" w:space="0" w:color="auto"/>
            <w:left w:val="none" w:sz="0" w:space="0" w:color="auto"/>
            <w:bottom w:val="none" w:sz="0" w:space="0" w:color="auto"/>
            <w:right w:val="none" w:sz="0" w:space="0" w:color="auto"/>
          </w:divBdr>
        </w:div>
        <w:div w:id="1632520339">
          <w:marLeft w:val="0"/>
          <w:marRight w:val="0"/>
          <w:marTop w:val="0"/>
          <w:marBottom w:val="0"/>
          <w:divBdr>
            <w:top w:val="none" w:sz="0" w:space="0" w:color="auto"/>
            <w:left w:val="none" w:sz="0" w:space="0" w:color="auto"/>
            <w:bottom w:val="none" w:sz="0" w:space="0" w:color="auto"/>
            <w:right w:val="none" w:sz="0" w:space="0" w:color="auto"/>
          </w:divBdr>
        </w:div>
        <w:div w:id="1416635761">
          <w:marLeft w:val="0"/>
          <w:marRight w:val="0"/>
          <w:marTop w:val="0"/>
          <w:marBottom w:val="0"/>
          <w:divBdr>
            <w:top w:val="none" w:sz="0" w:space="0" w:color="auto"/>
            <w:left w:val="none" w:sz="0" w:space="0" w:color="auto"/>
            <w:bottom w:val="none" w:sz="0" w:space="0" w:color="auto"/>
            <w:right w:val="none" w:sz="0" w:space="0" w:color="auto"/>
          </w:divBdr>
        </w:div>
        <w:div w:id="1947931145">
          <w:marLeft w:val="0"/>
          <w:marRight w:val="0"/>
          <w:marTop w:val="0"/>
          <w:marBottom w:val="0"/>
          <w:divBdr>
            <w:top w:val="none" w:sz="0" w:space="0" w:color="auto"/>
            <w:left w:val="none" w:sz="0" w:space="0" w:color="auto"/>
            <w:bottom w:val="none" w:sz="0" w:space="0" w:color="auto"/>
            <w:right w:val="none" w:sz="0" w:space="0" w:color="auto"/>
          </w:divBdr>
        </w:div>
        <w:div w:id="2147045089">
          <w:marLeft w:val="0"/>
          <w:marRight w:val="0"/>
          <w:marTop w:val="0"/>
          <w:marBottom w:val="0"/>
          <w:divBdr>
            <w:top w:val="none" w:sz="0" w:space="0" w:color="auto"/>
            <w:left w:val="none" w:sz="0" w:space="0" w:color="auto"/>
            <w:bottom w:val="none" w:sz="0" w:space="0" w:color="auto"/>
            <w:right w:val="none" w:sz="0" w:space="0" w:color="auto"/>
          </w:divBdr>
        </w:div>
        <w:div w:id="440295389">
          <w:marLeft w:val="0"/>
          <w:marRight w:val="0"/>
          <w:marTop w:val="0"/>
          <w:marBottom w:val="0"/>
          <w:divBdr>
            <w:top w:val="none" w:sz="0" w:space="0" w:color="auto"/>
            <w:left w:val="none" w:sz="0" w:space="0" w:color="auto"/>
            <w:bottom w:val="none" w:sz="0" w:space="0" w:color="auto"/>
            <w:right w:val="none" w:sz="0" w:space="0" w:color="auto"/>
          </w:divBdr>
        </w:div>
        <w:div w:id="1235234904">
          <w:marLeft w:val="0"/>
          <w:marRight w:val="0"/>
          <w:marTop w:val="0"/>
          <w:marBottom w:val="0"/>
          <w:divBdr>
            <w:top w:val="none" w:sz="0" w:space="0" w:color="auto"/>
            <w:left w:val="none" w:sz="0" w:space="0" w:color="auto"/>
            <w:bottom w:val="none" w:sz="0" w:space="0" w:color="auto"/>
            <w:right w:val="none" w:sz="0" w:space="0" w:color="auto"/>
          </w:divBdr>
        </w:div>
        <w:div w:id="1009068217">
          <w:marLeft w:val="0"/>
          <w:marRight w:val="0"/>
          <w:marTop w:val="0"/>
          <w:marBottom w:val="0"/>
          <w:divBdr>
            <w:top w:val="none" w:sz="0" w:space="0" w:color="auto"/>
            <w:left w:val="none" w:sz="0" w:space="0" w:color="auto"/>
            <w:bottom w:val="none" w:sz="0" w:space="0" w:color="auto"/>
            <w:right w:val="none" w:sz="0" w:space="0" w:color="auto"/>
          </w:divBdr>
        </w:div>
      </w:divsChild>
    </w:div>
    <w:div w:id="1630086747">
      <w:bodyDiv w:val="1"/>
      <w:marLeft w:val="0"/>
      <w:marRight w:val="0"/>
      <w:marTop w:val="0"/>
      <w:marBottom w:val="0"/>
      <w:divBdr>
        <w:top w:val="none" w:sz="0" w:space="0" w:color="auto"/>
        <w:left w:val="none" w:sz="0" w:space="0" w:color="auto"/>
        <w:bottom w:val="none" w:sz="0" w:space="0" w:color="auto"/>
        <w:right w:val="none" w:sz="0" w:space="0" w:color="auto"/>
      </w:divBdr>
      <w:divsChild>
        <w:div w:id="1285499384">
          <w:marLeft w:val="0"/>
          <w:marRight w:val="0"/>
          <w:marTop w:val="0"/>
          <w:marBottom w:val="0"/>
          <w:divBdr>
            <w:top w:val="none" w:sz="0" w:space="0" w:color="auto"/>
            <w:left w:val="none" w:sz="0" w:space="0" w:color="auto"/>
            <w:bottom w:val="none" w:sz="0" w:space="0" w:color="auto"/>
            <w:right w:val="none" w:sz="0" w:space="0" w:color="auto"/>
          </w:divBdr>
        </w:div>
        <w:div w:id="680545107">
          <w:marLeft w:val="0"/>
          <w:marRight w:val="0"/>
          <w:marTop w:val="0"/>
          <w:marBottom w:val="0"/>
          <w:divBdr>
            <w:top w:val="none" w:sz="0" w:space="0" w:color="auto"/>
            <w:left w:val="none" w:sz="0" w:space="0" w:color="auto"/>
            <w:bottom w:val="none" w:sz="0" w:space="0" w:color="auto"/>
            <w:right w:val="none" w:sz="0" w:space="0" w:color="auto"/>
          </w:divBdr>
        </w:div>
        <w:div w:id="1401176802">
          <w:marLeft w:val="0"/>
          <w:marRight w:val="0"/>
          <w:marTop w:val="0"/>
          <w:marBottom w:val="0"/>
          <w:divBdr>
            <w:top w:val="none" w:sz="0" w:space="0" w:color="auto"/>
            <w:left w:val="none" w:sz="0" w:space="0" w:color="auto"/>
            <w:bottom w:val="none" w:sz="0" w:space="0" w:color="auto"/>
            <w:right w:val="none" w:sz="0" w:space="0" w:color="auto"/>
          </w:divBdr>
        </w:div>
      </w:divsChild>
    </w:div>
    <w:div w:id="1737899373">
      <w:bodyDiv w:val="1"/>
      <w:marLeft w:val="0"/>
      <w:marRight w:val="0"/>
      <w:marTop w:val="0"/>
      <w:marBottom w:val="0"/>
      <w:divBdr>
        <w:top w:val="none" w:sz="0" w:space="0" w:color="auto"/>
        <w:left w:val="none" w:sz="0" w:space="0" w:color="auto"/>
        <w:bottom w:val="none" w:sz="0" w:space="0" w:color="auto"/>
        <w:right w:val="none" w:sz="0" w:space="0" w:color="auto"/>
      </w:divBdr>
      <w:divsChild>
        <w:div w:id="1641496064">
          <w:marLeft w:val="0"/>
          <w:marRight w:val="0"/>
          <w:marTop w:val="0"/>
          <w:marBottom w:val="0"/>
          <w:divBdr>
            <w:top w:val="none" w:sz="0" w:space="0" w:color="auto"/>
            <w:left w:val="none" w:sz="0" w:space="0" w:color="auto"/>
            <w:bottom w:val="none" w:sz="0" w:space="0" w:color="auto"/>
            <w:right w:val="none" w:sz="0" w:space="0" w:color="auto"/>
          </w:divBdr>
        </w:div>
        <w:div w:id="585697992">
          <w:marLeft w:val="0"/>
          <w:marRight w:val="0"/>
          <w:marTop w:val="0"/>
          <w:marBottom w:val="0"/>
          <w:divBdr>
            <w:top w:val="none" w:sz="0" w:space="0" w:color="auto"/>
            <w:left w:val="none" w:sz="0" w:space="0" w:color="auto"/>
            <w:bottom w:val="none" w:sz="0" w:space="0" w:color="auto"/>
            <w:right w:val="none" w:sz="0" w:space="0" w:color="auto"/>
          </w:divBdr>
        </w:div>
        <w:div w:id="322247688">
          <w:marLeft w:val="0"/>
          <w:marRight w:val="0"/>
          <w:marTop w:val="0"/>
          <w:marBottom w:val="0"/>
          <w:divBdr>
            <w:top w:val="none" w:sz="0" w:space="0" w:color="auto"/>
            <w:left w:val="none" w:sz="0" w:space="0" w:color="auto"/>
            <w:bottom w:val="none" w:sz="0" w:space="0" w:color="auto"/>
            <w:right w:val="none" w:sz="0" w:space="0" w:color="auto"/>
          </w:divBdr>
        </w:div>
      </w:divsChild>
    </w:div>
    <w:div w:id="1741102081">
      <w:bodyDiv w:val="1"/>
      <w:marLeft w:val="0"/>
      <w:marRight w:val="0"/>
      <w:marTop w:val="0"/>
      <w:marBottom w:val="0"/>
      <w:divBdr>
        <w:top w:val="none" w:sz="0" w:space="0" w:color="auto"/>
        <w:left w:val="none" w:sz="0" w:space="0" w:color="auto"/>
        <w:bottom w:val="none" w:sz="0" w:space="0" w:color="auto"/>
        <w:right w:val="none" w:sz="0" w:space="0" w:color="auto"/>
      </w:divBdr>
      <w:divsChild>
        <w:div w:id="1898740142">
          <w:marLeft w:val="0"/>
          <w:marRight w:val="0"/>
          <w:marTop w:val="0"/>
          <w:marBottom w:val="0"/>
          <w:divBdr>
            <w:top w:val="none" w:sz="0" w:space="0" w:color="auto"/>
            <w:left w:val="none" w:sz="0" w:space="0" w:color="auto"/>
            <w:bottom w:val="none" w:sz="0" w:space="0" w:color="auto"/>
            <w:right w:val="none" w:sz="0" w:space="0" w:color="auto"/>
          </w:divBdr>
        </w:div>
        <w:div w:id="954092286">
          <w:marLeft w:val="0"/>
          <w:marRight w:val="0"/>
          <w:marTop w:val="0"/>
          <w:marBottom w:val="0"/>
          <w:divBdr>
            <w:top w:val="none" w:sz="0" w:space="0" w:color="auto"/>
            <w:left w:val="none" w:sz="0" w:space="0" w:color="auto"/>
            <w:bottom w:val="none" w:sz="0" w:space="0" w:color="auto"/>
            <w:right w:val="none" w:sz="0" w:space="0" w:color="auto"/>
          </w:divBdr>
        </w:div>
        <w:div w:id="72358061">
          <w:marLeft w:val="0"/>
          <w:marRight w:val="0"/>
          <w:marTop w:val="0"/>
          <w:marBottom w:val="0"/>
          <w:divBdr>
            <w:top w:val="none" w:sz="0" w:space="0" w:color="auto"/>
            <w:left w:val="none" w:sz="0" w:space="0" w:color="auto"/>
            <w:bottom w:val="none" w:sz="0" w:space="0" w:color="auto"/>
            <w:right w:val="none" w:sz="0" w:space="0" w:color="auto"/>
          </w:divBdr>
        </w:div>
        <w:div w:id="778456540">
          <w:marLeft w:val="0"/>
          <w:marRight w:val="0"/>
          <w:marTop w:val="0"/>
          <w:marBottom w:val="0"/>
          <w:divBdr>
            <w:top w:val="none" w:sz="0" w:space="0" w:color="auto"/>
            <w:left w:val="none" w:sz="0" w:space="0" w:color="auto"/>
            <w:bottom w:val="none" w:sz="0" w:space="0" w:color="auto"/>
            <w:right w:val="none" w:sz="0" w:space="0" w:color="auto"/>
          </w:divBdr>
        </w:div>
        <w:div w:id="277101195">
          <w:marLeft w:val="0"/>
          <w:marRight w:val="0"/>
          <w:marTop w:val="0"/>
          <w:marBottom w:val="0"/>
          <w:divBdr>
            <w:top w:val="none" w:sz="0" w:space="0" w:color="auto"/>
            <w:left w:val="none" w:sz="0" w:space="0" w:color="auto"/>
            <w:bottom w:val="none" w:sz="0" w:space="0" w:color="auto"/>
            <w:right w:val="none" w:sz="0" w:space="0" w:color="auto"/>
          </w:divBdr>
        </w:div>
        <w:div w:id="6850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FCC42-A009-4252-A4C7-C66ADF747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6292</TotalTime>
  <Pages>30</Pages>
  <Words>10416</Words>
  <Characters>56252</Characters>
  <Application>Microsoft Office Word</Application>
  <DocSecurity>0</DocSecurity>
  <Lines>468</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modelo</dc:creator>
  <cp:lastModifiedBy>cro3-reginato</cp:lastModifiedBy>
  <cp:revision>3543</cp:revision>
  <cp:lastPrinted>2019-11-06T19:30:00Z</cp:lastPrinted>
  <dcterms:created xsi:type="dcterms:W3CDTF">2018-08-13T14:01:00Z</dcterms:created>
  <dcterms:modified xsi:type="dcterms:W3CDTF">2019-11-06T19:31:00Z</dcterms:modified>
</cp:coreProperties>
</file>