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84" w:rsidRPr="00AB5D0A" w:rsidRDefault="00770984" w:rsidP="004F6469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770984" w:rsidRPr="005F5704" w:rsidRDefault="00770984" w:rsidP="004F646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770984" w:rsidRPr="005F5704" w:rsidRDefault="005C3A1E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COMISSÃO REGIONAL DE OBRAS </w:t>
      </w:r>
      <w:r w:rsidR="00770984" w:rsidRPr="005F5704">
        <w:rPr>
          <w:rFonts w:ascii="Times New Roman" w:hAnsi="Times New Roman" w:cs="Times New Roman"/>
          <w:b/>
          <w:sz w:val="20"/>
          <w:szCs w:val="20"/>
        </w:rPr>
        <w:t>3</w:t>
      </w:r>
    </w:p>
    <w:p w:rsidR="002A7EF6" w:rsidRDefault="002A7EF6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469" w:rsidRDefault="004F6469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F35465" w:rsidP="004F64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465">
        <w:rPr>
          <w:rFonts w:ascii="Times New Roman" w:hAnsi="Times New Roman" w:cs="Times New Roman"/>
          <w:b/>
          <w:sz w:val="24"/>
          <w:szCs w:val="24"/>
        </w:rPr>
        <w:t>MAPA DE RISCOS</w:t>
      </w:r>
    </w:p>
    <w:p w:rsidR="00770984" w:rsidRDefault="00770984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p w:rsidR="004F6469" w:rsidRDefault="004F6469" w:rsidP="004F6469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center"/>
        <w:textAlignment w:val="baseline"/>
        <w:rPr>
          <w:rStyle w:val="Forte"/>
          <w:rFonts w:eastAsia="MS Mincho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4F6469" w:rsidTr="003F0F21">
        <w:tc>
          <w:tcPr>
            <w:tcW w:w="9781" w:type="dxa"/>
            <w:shd w:val="clear" w:color="auto" w:fill="auto"/>
          </w:tcPr>
          <w:p w:rsidR="004F6469" w:rsidRPr="003F0F21" w:rsidRDefault="004F6469" w:rsidP="00D1431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F21">
              <w:rPr>
                <w:rFonts w:ascii="Times New Roman" w:hAnsi="Times New Roman" w:cs="Times New Roman"/>
                <w:sz w:val="24"/>
                <w:szCs w:val="24"/>
              </w:rPr>
              <w:t>Órgão: Comissão Regional de Obras 3 (CRO 3)</w:t>
            </w:r>
          </w:p>
        </w:tc>
      </w:tr>
      <w:tr w:rsidR="00D14315" w:rsidTr="00D14315">
        <w:tc>
          <w:tcPr>
            <w:tcW w:w="9781" w:type="dxa"/>
            <w:tcBorders>
              <w:bottom w:val="single" w:sz="4" w:space="0" w:color="auto"/>
            </w:tcBorders>
          </w:tcPr>
          <w:p w:rsidR="00D14315" w:rsidRPr="00AD1598" w:rsidRDefault="00D14315" w:rsidP="00D14315">
            <w:pPr>
              <w:spacing w:before="120" w:after="12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AD1598">
              <w:rPr>
                <w:rFonts w:ascii="Times New Roman" w:hAnsi="Times New Roman" w:cs="Times New Roman"/>
                <w:sz w:val="24"/>
                <w:szCs w:val="24"/>
              </w:rPr>
              <w:t xml:space="preserve">Objeto: </w:t>
            </w:r>
            <w:r w:rsidRPr="00DF1733">
              <w:rPr>
                <w:rFonts w:ascii="Times New Roman" w:hAnsi="Times New Roman"/>
                <w:sz w:val="24"/>
                <w:szCs w:val="24"/>
              </w:rPr>
              <w:t xml:space="preserve">Contratação de Sondagem Mista na 12ª Companhia de Comunicações Mecanizada, em </w:t>
            </w:r>
            <w:proofErr w:type="spellStart"/>
            <w:r w:rsidRPr="00DF1733">
              <w:rPr>
                <w:rFonts w:ascii="Times New Roman" w:hAnsi="Times New Roman"/>
                <w:sz w:val="24"/>
                <w:szCs w:val="24"/>
              </w:rPr>
              <w:t>Alegrete</w:t>
            </w:r>
            <w:proofErr w:type="spellEnd"/>
            <w:r w:rsidRPr="00DF1733">
              <w:rPr>
                <w:rFonts w:ascii="Times New Roman" w:hAnsi="Times New Roman"/>
                <w:sz w:val="24"/>
                <w:szCs w:val="24"/>
              </w:rPr>
              <w:t xml:space="preserve"> - RS</w:t>
            </w:r>
          </w:p>
        </w:tc>
      </w:tr>
      <w:tr w:rsidR="00D14315" w:rsidTr="00D14315">
        <w:tc>
          <w:tcPr>
            <w:tcW w:w="9781" w:type="dxa"/>
            <w:tcBorders>
              <w:bottom w:val="single" w:sz="4" w:space="0" w:color="auto"/>
            </w:tcBorders>
          </w:tcPr>
          <w:p w:rsidR="00D14315" w:rsidRPr="00AD1598" w:rsidRDefault="00D14315" w:rsidP="00D1431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Pr="00AD1598">
              <w:rPr>
                <w:rFonts w:ascii="Times New Roman" w:hAnsi="Times New Roman" w:cs="Times New Roman"/>
                <w:sz w:val="24"/>
                <w:szCs w:val="24"/>
              </w:rPr>
              <w:t xml:space="preserve"> nº: 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D1598">
              <w:rPr>
                <w:rFonts w:ascii="Times New Roman" w:hAnsi="Times New Roman" w:cs="Times New Roman"/>
                <w:sz w:val="24"/>
                <w:szCs w:val="24"/>
              </w:rPr>
              <w:t>/2019</w:t>
            </w:r>
          </w:p>
        </w:tc>
      </w:tr>
      <w:tr w:rsidR="004F6469" w:rsidTr="00D14315"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6469" w:rsidRPr="006B29C0" w:rsidRDefault="004F6469" w:rsidP="00D14315">
            <w:pPr>
              <w:rPr>
                <w:rStyle w:val="Forte"/>
                <w:rFonts w:ascii="Times New Roman" w:eastAsia="MS Mincho" w:hAnsi="Times New Roman" w:cs="Times New Roman"/>
                <w:b w:val="0"/>
                <w:sz w:val="24"/>
                <w:szCs w:val="24"/>
                <w:lang w:eastAsia="pt-BR"/>
              </w:rPr>
            </w:pPr>
          </w:p>
        </w:tc>
      </w:tr>
      <w:tr w:rsidR="004F6469" w:rsidRPr="000724E3" w:rsidTr="007D4AD7">
        <w:tc>
          <w:tcPr>
            <w:tcW w:w="9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4F6469" w:rsidRPr="007D4AD7" w:rsidRDefault="004F646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AD7">
              <w:rPr>
                <w:rFonts w:ascii="Times New Roman" w:hAnsi="Times New Roman" w:cs="Times New Roman"/>
                <w:b/>
                <w:sz w:val="24"/>
                <w:szCs w:val="24"/>
              </w:rPr>
              <w:t>FASE DE ANÁLISE</w:t>
            </w:r>
          </w:p>
        </w:tc>
      </w:tr>
      <w:tr w:rsidR="004F6469" w:rsidRPr="000724E3" w:rsidTr="00D14315">
        <w:tc>
          <w:tcPr>
            <w:tcW w:w="9781" w:type="dxa"/>
            <w:tcBorders>
              <w:bottom w:val="single" w:sz="4" w:space="0" w:color="auto"/>
            </w:tcBorders>
          </w:tcPr>
          <w:p w:rsidR="004F6469" w:rsidRDefault="004F6469" w:rsidP="00D143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724E3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) Planejamento da Contratação e Seleção do Fornecedor</w:t>
            </w:r>
          </w:p>
          <w:p w:rsidR="004F6469" w:rsidRPr="000724E3" w:rsidRDefault="004F6469" w:rsidP="00D14315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724E3">
              <w:rPr>
                <w:rFonts w:ascii="Times New Roman" w:hAnsi="Times New Roman" w:cs="Times New Roman"/>
                <w:sz w:val="24"/>
                <w:szCs w:val="24"/>
              </w:rPr>
              <w:t>( ) Gestão do Contrato</w:t>
            </w:r>
          </w:p>
        </w:tc>
      </w:tr>
    </w:tbl>
    <w:p w:rsidR="00187281" w:rsidRDefault="00187281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D14315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462B6E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RISCO 01 – Contratar empresa sem especialização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técnica </w:t>
            </w:r>
            <w:r w:rsidRPr="00462B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necessária </w:t>
            </w:r>
          </w:p>
        </w:tc>
      </w:tr>
      <w:tr w:rsidR="00C82829" w:rsidTr="00D14315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D1431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Baixa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Alta</w:t>
            </w:r>
          </w:p>
        </w:tc>
      </w:tr>
      <w:tr w:rsidR="00C82829" w:rsidTr="00D14315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D1431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RPr="00131411" w:rsidTr="00D14315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D14315">
        <w:tc>
          <w:tcPr>
            <w:tcW w:w="9781" w:type="dxa"/>
            <w:gridSpan w:val="3"/>
            <w:vAlign w:val="center"/>
          </w:tcPr>
          <w:p w:rsidR="00C82829" w:rsidRDefault="00C82829" w:rsidP="00D1431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Insucesso na execução do serviço pretendido.</w:t>
            </w:r>
          </w:p>
        </w:tc>
      </w:tr>
      <w:tr w:rsidR="00C82829" w:rsidTr="00D14315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D14315">
        <w:tc>
          <w:tcPr>
            <w:tcW w:w="7088" w:type="dxa"/>
            <w:gridSpan w:val="2"/>
            <w:vAlign w:val="center"/>
          </w:tcPr>
          <w:p w:rsidR="00C82829" w:rsidRPr="004862D6" w:rsidRDefault="00C82829" w:rsidP="00D14315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Exigência de capacidade técnico-operacional da empresa licitante e técnico-profissional do seu respectivo responsável técnico.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82829" w:rsidRPr="00183A16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D14315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D14315">
        <w:tc>
          <w:tcPr>
            <w:tcW w:w="7088" w:type="dxa"/>
            <w:gridSpan w:val="2"/>
            <w:vAlign w:val="center"/>
          </w:tcPr>
          <w:p w:rsidR="00C82829" w:rsidRPr="00D11190" w:rsidRDefault="00C82829" w:rsidP="00D1431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Retificação da fase de habilitação técnica.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p w:rsidR="00C82829" w:rsidRDefault="00C82829" w:rsidP="00C82829">
      <w:pPr>
        <w:spacing w:after="0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2410"/>
        <w:gridCol w:w="4678"/>
        <w:gridCol w:w="2693"/>
      </w:tblGrid>
      <w:tr w:rsidR="00C82829" w:rsidTr="00D14315">
        <w:tc>
          <w:tcPr>
            <w:tcW w:w="9781" w:type="dxa"/>
            <w:gridSpan w:val="3"/>
            <w:shd w:val="clear" w:color="auto" w:fill="D9D9D9" w:themeFill="background1" w:themeFillShade="D9"/>
          </w:tcPr>
          <w:p w:rsidR="00C82829" w:rsidRPr="00FC7853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RISCO 02 – Irregularidade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nas certidões </w:t>
            </w:r>
            <w:r w:rsidRPr="00FC7853"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licitantes</w:t>
            </w:r>
            <w:r w:rsidR="00096C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 na conformidade do processo</w:t>
            </w:r>
          </w:p>
        </w:tc>
      </w:tr>
      <w:tr w:rsidR="00C82829" w:rsidTr="00D14315"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Probabilidade: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096CF2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Baixa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Tr="00D14315"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Impacto: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</w:tcPr>
          <w:p w:rsidR="00C82829" w:rsidRDefault="00C82829" w:rsidP="00D1431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) Baixa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 xml:space="preserve"> ) Média 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6C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BE0B90">
              <w:rPr>
                <w:rFonts w:ascii="Times New Roman" w:hAnsi="Times New Roman" w:cs="Times New Roman"/>
                <w:sz w:val="24"/>
                <w:szCs w:val="24"/>
              </w:rPr>
              <w:t>) Alta</w:t>
            </w:r>
          </w:p>
        </w:tc>
      </w:tr>
      <w:tr w:rsidR="00C82829" w:rsidRPr="00131411" w:rsidTr="00D14315">
        <w:tc>
          <w:tcPr>
            <w:tcW w:w="9781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:rsidR="00C82829" w:rsidRPr="00131411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411">
              <w:rPr>
                <w:rFonts w:ascii="Times New Roman" w:hAnsi="Times New Roman" w:cs="Times New Roman"/>
                <w:b/>
                <w:sz w:val="24"/>
                <w:szCs w:val="24"/>
              </w:rPr>
              <w:t>Dano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</w:tr>
      <w:tr w:rsidR="00C82829" w:rsidTr="00D14315">
        <w:tc>
          <w:tcPr>
            <w:tcW w:w="9781" w:type="dxa"/>
            <w:gridSpan w:val="3"/>
            <w:vAlign w:val="center"/>
          </w:tcPr>
          <w:p w:rsidR="00C82829" w:rsidRDefault="00C82829" w:rsidP="00D1431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Atraso no andamento do processo licitatório.</w:t>
            </w:r>
          </w:p>
        </w:tc>
      </w:tr>
      <w:tr w:rsidR="00C82829" w:rsidTr="00D14315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Ação Preventiva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D14315">
        <w:tc>
          <w:tcPr>
            <w:tcW w:w="7088" w:type="dxa"/>
            <w:gridSpan w:val="2"/>
            <w:vAlign w:val="center"/>
          </w:tcPr>
          <w:p w:rsidR="00C82829" w:rsidRPr="004862D6" w:rsidRDefault="00C82829" w:rsidP="00D1431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Conferência da documentação por meio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C82829" w:rsidRPr="00183A16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Projetos</w:t>
            </w:r>
          </w:p>
        </w:tc>
      </w:tr>
      <w:tr w:rsidR="00C82829" w:rsidTr="00D14315">
        <w:tc>
          <w:tcPr>
            <w:tcW w:w="7088" w:type="dxa"/>
            <w:gridSpan w:val="2"/>
            <w:shd w:val="clear" w:color="auto" w:fill="D9D9D9" w:themeFill="background1" w:themeFillShade="D9"/>
          </w:tcPr>
          <w:p w:rsidR="00C82829" w:rsidRPr="001C7185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Ação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 Contingência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C82829" w:rsidRPr="001C7185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185">
              <w:rPr>
                <w:rFonts w:ascii="Times New Roman" w:hAnsi="Times New Roman" w:cs="Times New Roman"/>
                <w:b/>
                <w:sz w:val="24"/>
                <w:szCs w:val="24"/>
              </w:rPr>
              <w:t>Responsável</w:t>
            </w:r>
          </w:p>
        </w:tc>
      </w:tr>
      <w:tr w:rsidR="00C82829" w:rsidRPr="00D11190" w:rsidTr="00D14315">
        <w:tc>
          <w:tcPr>
            <w:tcW w:w="7088" w:type="dxa"/>
            <w:gridSpan w:val="2"/>
            <w:vAlign w:val="center"/>
          </w:tcPr>
          <w:p w:rsidR="00C82829" w:rsidRPr="00D11190" w:rsidRDefault="00C82829" w:rsidP="00D1431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Contatar as licitantes para regularização das pendências.</w:t>
            </w:r>
          </w:p>
        </w:tc>
        <w:tc>
          <w:tcPr>
            <w:tcW w:w="2693" w:type="dxa"/>
            <w:vAlign w:val="center"/>
          </w:tcPr>
          <w:p w:rsidR="00C82829" w:rsidRPr="00D11190" w:rsidRDefault="00C82829" w:rsidP="00D1431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Chefe da Subseção de Licitações e Contratos</w:t>
            </w:r>
          </w:p>
        </w:tc>
      </w:tr>
    </w:tbl>
    <w:p w:rsidR="00C82829" w:rsidRDefault="00C82829" w:rsidP="00C82829">
      <w:pPr>
        <w:spacing w:after="0" w:line="240" w:lineRule="auto"/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C82829" w:rsidTr="00D14315">
        <w:tc>
          <w:tcPr>
            <w:tcW w:w="9781" w:type="dxa"/>
            <w:shd w:val="clear" w:color="auto" w:fill="D9D9D9" w:themeFill="background1" w:themeFillShade="D9"/>
          </w:tcPr>
          <w:p w:rsidR="00C82829" w:rsidRPr="0048099B" w:rsidRDefault="00C82829" w:rsidP="00D14315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99B">
              <w:rPr>
                <w:rFonts w:ascii="Times New Roman" w:hAnsi="Times New Roman" w:cs="Times New Roman"/>
                <w:b/>
                <w:sz w:val="24"/>
                <w:szCs w:val="24"/>
              </w:rPr>
              <w:t>RESPONSÁVE</w:t>
            </w:r>
            <w:r w:rsidR="008A701F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</w:p>
        </w:tc>
      </w:tr>
      <w:tr w:rsidR="00C82829" w:rsidTr="00D14315">
        <w:tc>
          <w:tcPr>
            <w:tcW w:w="9781" w:type="dxa"/>
          </w:tcPr>
          <w:p w:rsidR="00043C43" w:rsidRDefault="00043C43" w:rsidP="009212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4315" w:rsidRPr="008F79F9" w:rsidRDefault="00522B7F" w:rsidP="00D14315">
            <w:pPr>
              <w:autoSpaceDE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Porto Alegre, RS, 7</w:t>
            </w:r>
            <w:r w:rsidR="00D14315" w:rsidRPr="008F79F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 novembro de 2019</w:t>
            </w:r>
          </w:p>
          <w:p w:rsidR="00F648FC" w:rsidRPr="00227FA9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227FA9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>JONATHAN DE OLIVEIRA GUIMARÃES - Capitão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Engenheiro de Fortificação e Construção - CREA/RJ 2011129806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 xml:space="preserve">Chefe da Subseção de Projetos </w:t>
            </w:r>
          </w:p>
          <w:p w:rsidR="00F648FC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CHARLES WLADIMIR DE ALMEIDA OLIVEIRA - Major </w:t>
            </w:r>
          </w:p>
          <w:p w:rsidR="00F648FC" w:rsidRPr="00394064" w:rsidRDefault="00F648FC" w:rsidP="00F648FC">
            <w:pPr>
              <w:pStyle w:val="Cabealho"/>
              <w:tabs>
                <w:tab w:val="right" w:pos="96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>Engenheiro Eletricista - CREA/SP 5061258070</w:t>
            </w:r>
          </w:p>
          <w:p w:rsidR="00F648FC" w:rsidRPr="00394064" w:rsidRDefault="00F648FC" w:rsidP="00F648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064">
              <w:rPr>
                <w:rFonts w:ascii="Times New Roman" w:hAnsi="Times New Roman" w:cs="Times New Roman"/>
                <w:sz w:val="24"/>
                <w:szCs w:val="24"/>
              </w:rPr>
              <w:t xml:space="preserve">Chefe da Seção Técnica </w:t>
            </w:r>
          </w:p>
          <w:p w:rsidR="00C82829" w:rsidRDefault="00C82829" w:rsidP="00994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2829" w:rsidRDefault="00C82829" w:rsidP="00C82829">
      <w:pPr>
        <w:spacing w:after="0" w:line="240" w:lineRule="auto"/>
      </w:pPr>
    </w:p>
    <w:sectPr w:rsidR="00C82829" w:rsidSect="00C82829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315" w:rsidRDefault="00D14315" w:rsidP="00B4557E">
      <w:pPr>
        <w:spacing w:after="0" w:line="240" w:lineRule="auto"/>
      </w:pPr>
      <w:r>
        <w:separator/>
      </w:r>
    </w:p>
  </w:endnote>
  <w:endnote w:type="continuationSeparator" w:id="1">
    <w:p w:rsidR="00D14315" w:rsidRDefault="00D14315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8"/>
        <w:szCs w:val="18"/>
        <w:highlight w:val="yellow"/>
      </w:rPr>
      <w:id w:val="860082579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480878" w:rsidRDefault="00480878" w:rsidP="00480878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  <w:r>
          <w:rPr>
            <w:rFonts w:ascii="Times New Roman" w:hAnsi="Times New Roman" w:cs="Times New Roman"/>
            <w:sz w:val="18"/>
            <w:szCs w:val="18"/>
          </w:rPr>
          <w:t>19TR</w:t>
        </w:r>
        <w:r w:rsidRPr="001811D0">
          <w:rPr>
            <w:rFonts w:ascii="Times New Roman" w:hAnsi="Times New Roman" w:cs="Times New Roman"/>
            <w:sz w:val="18"/>
            <w:szCs w:val="18"/>
          </w:rPr>
          <w:t>04</w:t>
        </w:r>
        <w:r>
          <w:rPr>
            <w:rFonts w:ascii="Times New Roman" w:hAnsi="Times New Roman" w:cs="Times New Roman"/>
            <w:sz w:val="18"/>
            <w:szCs w:val="18"/>
          </w:rPr>
          <w:t>5</w:t>
        </w:r>
        <w:r w:rsidRPr="001811D0">
          <w:rPr>
            <w:rFonts w:ascii="Times New Roman" w:hAnsi="Times New Roman" w:cs="Times New Roman"/>
            <w:sz w:val="18"/>
            <w:szCs w:val="18"/>
          </w:rPr>
          <w:t xml:space="preserve"> - </w:t>
        </w:r>
        <w:r>
          <w:rPr>
            <w:rFonts w:ascii="Times New Roman" w:hAnsi="Times New Roman" w:cs="Times New Roman"/>
            <w:sz w:val="18"/>
            <w:szCs w:val="18"/>
          </w:rPr>
          <w:t xml:space="preserve">Contratação de Sondagem Mista na 12ª Cia Com </w:t>
        </w:r>
        <w:proofErr w:type="spellStart"/>
        <w:r>
          <w:rPr>
            <w:rFonts w:ascii="Times New Roman" w:hAnsi="Times New Roman" w:cs="Times New Roman"/>
            <w:sz w:val="18"/>
            <w:szCs w:val="18"/>
          </w:rPr>
          <w:t>Mec</w:t>
        </w:r>
        <w:proofErr w:type="spellEnd"/>
        <w:r w:rsidRPr="001811D0">
          <w:rPr>
            <w:rFonts w:ascii="Times New Roman" w:hAnsi="Times New Roman" w:cs="Times New Roman"/>
            <w:sz w:val="18"/>
            <w:szCs w:val="18"/>
          </w:rPr>
          <w:t xml:space="preserve">, em </w:t>
        </w:r>
        <w:proofErr w:type="spellStart"/>
        <w:r>
          <w:rPr>
            <w:rFonts w:ascii="Times New Roman" w:hAnsi="Times New Roman" w:cs="Times New Roman"/>
            <w:sz w:val="18"/>
            <w:szCs w:val="18"/>
          </w:rPr>
          <w:t>Alegrete</w:t>
        </w:r>
        <w:proofErr w:type="spellEnd"/>
        <w:r w:rsidRPr="001811D0">
          <w:rPr>
            <w:rFonts w:ascii="Times New Roman" w:hAnsi="Times New Roman" w:cs="Times New Roman"/>
            <w:sz w:val="18"/>
            <w:szCs w:val="18"/>
          </w:rPr>
          <w:t xml:space="preserve"> - RS                                                                            </w:t>
        </w:r>
        <w:r w:rsidR="003465EE" w:rsidRPr="001811D0">
          <w:rPr>
            <w:rFonts w:ascii="Times New Roman" w:hAnsi="Times New Roman" w:cs="Times New Roman"/>
            <w:bCs/>
            <w:sz w:val="18"/>
            <w:szCs w:val="18"/>
          </w:rPr>
          <w:fldChar w:fldCharType="begin"/>
        </w:r>
        <w:r w:rsidRPr="001811D0">
          <w:rPr>
            <w:rFonts w:ascii="Times New Roman" w:hAnsi="Times New Roman" w:cs="Times New Roman"/>
            <w:bCs/>
            <w:sz w:val="18"/>
            <w:szCs w:val="18"/>
          </w:rPr>
          <w:instrText>PAGE</w:instrText>
        </w:r>
        <w:r w:rsidR="003465EE" w:rsidRPr="001811D0">
          <w:rPr>
            <w:rFonts w:ascii="Times New Roman" w:hAnsi="Times New Roman" w:cs="Times New Roman"/>
            <w:bCs/>
            <w:sz w:val="18"/>
            <w:szCs w:val="18"/>
          </w:rPr>
          <w:fldChar w:fldCharType="separate"/>
        </w:r>
        <w:r w:rsidR="00522B7F">
          <w:rPr>
            <w:rFonts w:ascii="Times New Roman" w:hAnsi="Times New Roman" w:cs="Times New Roman"/>
            <w:bCs/>
            <w:noProof/>
            <w:sz w:val="18"/>
            <w:szCs w:val="18"/>
          </w:rPr>
          <w:t>2</w:t>
        </w:r>
        <w:r w:rsidR="003465EE" w:rsidRPr="001811D0">
          <w:rPr>
            <w:rFonts w:ascii="Times New Roman" w:hAnsi="Times New Roman" w:cs="Times New Roman"/>
            <w:bCs/>
            <w:sz w:val="18"/>
            <w:szCs w:val="18"/>
          </w:rPr>
          <w:fldChar w:fldCharType="end"/>
        </w:r>
      </w:p>
      <w:p w:rsidR="00D14315" w:rsidRDefault="00D14315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  <w:p w:rsidR="00D14315" w:rsidRPr="00324F0C" w:rsidRDefault="003465EE" w:rsidP="0002050A">
        <w:pPr>
          <w:pStyle w:val="Rodap"/>
          <w:pBdr>
            <w:top w:val="single" w:sz="4" w:space="1" w:color="auto"/>
          </w:pBdr>
          <w:rPr>
            <w:rFonts w:ascii="Times New Roman" w:hAnsi="Times New Roman" w:cs="Times New Roman"/>
            <w:bCs/>
            <w:sz w:val="18"/>
            <w:szCs w:val="18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315" w:rsidRDefault="00D14315" w:rsidP="00B4557E">
      <w:pPr>
        <w:spacing w:after="0" w:line="240" w:lineRule="auto"/>
      </w:pPr>
      <w:r>
        <w:separator/>
      </w:r>
    </w:p>
  </w:footnote>
  <w:footnote w:type="continuationSeparator" w:id="1">
    <w:p w:rsidR="00D14315" w:rsidRDefault="00D14315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15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D14315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D14315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D14315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D14315" w:rsidRPr="00C82829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28"/>
        <w:szCs w:val="28"/>
      </w:rPr>
    </w:pPr>
  </w:p>
  <w:p w:rsidR="00D14315" w:rsidRPr="00120AF7" w:rsidRDefault="00D14315" w:rsidP="00002958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</w:t>
    </w:r>
    <w:r>
      <w:rPr>
        <w:rFonts w:ascii="Times New Roman" w:hAnsi="Times New Roman" w:cs="Times New Roman"/>
        <w:sz w:val="18"/>
        <w:szCs w:val="18"/>
      </w:rPr>
      <w:t xml:space="preserve"> Mapa de Riscos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15" w:rsidRDefault="00D14315" w:rsidP="002A7EF6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0D373B"/>
    <w:rsid w:val="00002958"/>
    <w:rsid w:val="00006E14"/>
    <w:rsid w:val="0002050A"/>
    <w:rsid w:val="0002289E"/>
    <w:rsid w:val="000257F0"/>
    <w:rsid w:val="00030B99"/>
    <w:rsid w:val="000359B0"/>
    <w:rsid w:val="00043704"/>
    <w:rsid w:val="00043C43"/>
    <w:rsid w:val="00044EAE"/>
    <w:rsid w:val="00070FC4"/>
    <w:rsid w:val="000724E3"/>
    <w:rsid w:val="000825F3"/>
    <w:rsid w:val="00085A92"/>
    <w:rsid w:val="00096CF2"/>
    <w:rsid w:val="000A45A4"/>
    <w:rsid w:val="000D373B"/>
    <w:rsid w:val="000F1CA0"/>
    <w:rsid w:val="00106A52"/>
    <w:rsid w:val="0011498E"/>
    <w:rsid w:val="0012187A"/>
    <w:rsid w:val="00131411"/>
    <w:rsid w:val="001331D7"/>
    <w:rsid w:val="001353E9"/>
    <w:rsid w:val="001539EA"/>
    <w:rsid w:val="00164285"/>
    <w:rsid w:val="0017547E"/>
    <w:rsid w:val="00180855"/>
    <w:rsid w:val="001814B4"/>
    <w:rsid w:val="0018182A"/>
    <w:rsid w:val="001825F9"/>
    <w:rsid w:val="00183A16"/>
    <w:rsid w:val="00183DB2"/>
    <w:rsid w:val="00187281"/>
    <w:rsid w:val="00190D35"/>
    <w:rsid w:val="001A145D"/>
    <w:rsid w:val="001A308B"/>
    <w:rsid w:val="001A440D"/>
    <w:rsid w:val="001C57EF"/>
    <w:rsid w:val="001C5D51"/>
    <w:rsid w:val="001C7185"/>
    <w:rsid w:val="001D2259"/>
    <w:rsid w:val="001D4BED"/>
    <w:rsid w:val="001D5419"/>
    <w:rsid w:val="00206ADF"/>
    <w:rsid w:val="00221344"/>
    <w:rsid w:val="00234A4B"/>
    <w:rsid w:val="00240A06"/>
    <w:rsid w:val="00283978"/>
    <w:rsid w:val="00291898"/>
    <w:rsid w:val="002A61D3"/>
    <w:rsid w:val="002A7EF6"/>
    <w:rsid w:val="002B3295"/>
    <w:rsid w:val="002C5B1E"/>
    <w:rsid w:val="0031142F"/>
    <w:rsid w:val="00320B7E"/>
    <w:rsid w:val="00324F0C"/>
    <w:rsid w:val="003465EE"/>
    <w:rsid w:val="00356DB7"/>
    <w:rsid w:val="00373C8B"/>
    <w:rsid w:val="00381A31"/>
    <w:rsid w:val="003A23B0"/>
    <w:rsid w:val="003A3CE3"/>
    <w:rsid w:val="003F0F21"/>
    <w:rsid w:val="003F3DEE"/>
    <w:rsid w:val="004054D7"/>
    <w:rsid w:val="00423DF9"/>
    <w:rsid w:val="0043031A"/>
    <w:rsid w:val="004320FD"/>
    <w:rsid w:val="00434DC5"/>
    <w:rsid w:val="00437DC2"/>
    <w:rsid w:val="004414AB"/>
    <w:rsid w:val="00443AB1"/>
    <w:rsid w:val="00443BF0"/>
    <w:rsid w:val="00462B6E"/>
    <w:rsid w:val="00477336"/>
    <w:rsid w:val="00480878"/>
    <w:rsid w:val="0048099B"/>
    <w:rsid w:val="004862D6"/>
    <w:rsid w:val="004B549D"/>
    <w:rsid w:val="004C4386"/>
    <w:rsid w:val="004F0E3F"/>
    <w:rsid w:val="004F5CCA"/>
    <w:rsid w:val="004F6469"/>
    <w:rsid w:val="00505A55"/>
    <w:rsid w:val="00507B99"/>
    <w:rsid w:val="00522B7F"/>
    <w:rsid w:val="005246DB"/>
    <w:rsid w:val="005453ED"/>
    <w:rsid w:val="005612A4"/>
    <w:rsid w:val="0057507F"/>
    <w:rsid w:val="0058127D"/>
    <w:rsid w:val="0058538E"/>
    <w:rsid w:val="005A09FF"/>
    <w:rsid w:val="005A61BA"/>
    <w:rsid w:val="005B7A42"/>
    <w:rsid w:val="005C3A1E"/>
    <w:rsid w:val="005D09C3"/>
    <w:rsid w:val="005E5BD0"/>
    <w:rsid w:val="00612F6F"/>
    <w:rsid w:val="00622AAA"/>
    <w:rsid w:val="00627107"/>
    <w:rsid w:val="00636BF6"/>
    <w:rsid w:val="006379D4"/>
    <w:rsid w:val="00666789"/>
    <w:rsid w:val="006839EB"/>
    <w:rsid w:val="006873BD"/>
    <w:rsid w:val="00694DEE"/>
    <w:rsid w:val="006B2E39"/>
    <w:rsid w:val="006D2D9F"/>
    <w:rsid w:val="0070110E"/>
    <w:rsid w:val="00702052"/>
    <w:rsid w:val="007310BA"/>
    <w:rsid w:val="00766073"/>
    <w:rsid w:val="00767083"/>
    <w:rsid w:val="00770984"/>
    <w:rsid w:val="00773AF2"/>
    <w:rsid w:val="00775CA7"/>
    <w:rsid w:val="00781286"/>
    <w:rsid w:val="0078219F"/>
    <w:rsid w:val="007B2717"/>
    <w:rsid w:val="007C0B4D"/>
    <w:rsid w:val="007D4AD7"/>
    <w:rsid w:val="007F7314"/>
    <w:rsid w:val="008247D1"/>
    <w:rsid w:val="0083245F"/>
    <w:rsid w:val="00854236"/>
    <w:rsid w:val="00855207"/>
    <w:rsid w:val="00870903"/>
    <w:rsid w:val="00873C05"/>
    <w:rsid w:val="0089130A"/>
    <w:rsid w:val="008A701F"/>
    <w:rsid w:val="008C033A"/>
    <w:rsid w:val="008E4A45"/>
    <w:rsid w:val="008F3C81"/>
    <w:rsid w:val="00905065"/>
    <w:rsid w:val="00916812"/>
    <w:rsid w:val="00921278"/>
    <w:rsid w:val="009215BE"/>
    <w:rsid w:val="00925156"/>
    <w:rsid w:val="009349E7"/>
    <w:rsid w:val="00954A4E"/>
    <w:rsid w:val="009566BF"/>
    <w:rsid w:val="00960CEA"/>
    <w:rsid w:val="00963DB7"/>
    <w:rsid w:val="00994C1A"/>
    <w:rsid w:val="009B194C"/>
    <w:rsid w:val="009B6CF8"/>
    <w:rsid w:val="009C15C2"/>
    <w:rsid w:val="009D6ADD"/>
    <w:rsid w:val="009E6DE7"/>
    <w:rsid w:val="009F18C2"/>
    <w:rsid w:val="009F5670"/>
    <w:rsid w:val="009F63A8"/>
    <w:rsid w:val="009F6D80"/>
    <w:rsid w:val="009F73F8"/>
    <w:rsid w:val="00A307A7"/>
    <w:rsid w:val="00A33D41"/>
    <w:rsid w:val="00A5617D"/>
    <w:rsid w:val="00A728B7"/>
    <w:rsid w:val="00A96A91"/>
    <w:rsid w:val="00AC15DE"/>
    <w:rsid w:val="00AD07CB"/>
    <w:rsid w:val="00AF1E6D"/>
    <w:rsid w:val="00AF2962"/>
    <w:rsid w:val="00AF30C1"/>
    <w:rsid w:val="00B035EA"/>
    <w:rsid w:val="00B25CB9"/>
    <w:rsid w:val="00B35E83"/>
    <w:rsid w:val="00B4557E"/>
    <w:rsid w:val="00B8675A"/>
    <w:rsid w:val="00BA49C1"/>
    <w:rsid w:val="00BE0B90"/>
    <w:rsid w:val="00C54619"/>
    <w:rsid w:val="00C60C26"/>
    <w:rsid w:val="00C70142"/>
    <w:rsid w:val="00C82829"/>
    <w:rsid w:val="00C87218"/>
    <w:rsid w:val="00C96527"/>
    <w:rsid w:val="00CF0914"/>
    <w:rsid w:val="00D021C9"/>
    <w:rsid w:val="00D11190"/>
    <w:rsid w:val="00D14315"/>
    <w:rsid w:val="00D15289"/>
    <w:rsid w:val="00D30526"/>
    <w:rsid w:val="00D32C67"/>
    <w:rsid w:val="00D538B6"/>
    <w:rsid w:val="00D77A26"/>
    <w:rsid w:val="00D8435E"/>
    <w:rsid w:val="00DE67E1"/>
    <w:rsid w:val="00E24093"/>
    <w:rsid w:val="00E81BB9"/>
    <w:rsid w:val="00E82271"/>
    <w:rsid w:val="00ED2144"/>
    <w:rsid w:val="00ED29F5"/>
    <w:rsid w:val="00ED7027"/>
    <w:rsid w:val="00F05296"/>
    <w:rsid w:val="00F16A2C"/>
    <w:rsid w:val="00F231CD"/>
    <w:rsid w:val="00F25F34"/>
    <w:rsid w:val="00F35465"/>
    <w:rsid w:val="00F648FC"/>
    <w:rsid w:val="00F91115"/>
    <w:rsid w:val="00F96DF4"/>
    <w:rsid w:val="00FC7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921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87016-BB22-4528-B413-3CE7E66E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269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cro3-reginato</cp:lastModifiedBy>
  <cp:revision>47</cp:revision>
  <cp:lastPrinted>2019-10-31T14:18:00Z</cp:lastPrinted>
  <dcterms:created xsi:type="dcterms:W3CDTF">2018-06-13T15:04:00Z</dcterms:created>
  <dcterms:modified xsi:type="dcterms:W3CDTF">2019-11-06T19:29:00Z</dcterms:modified>
</cp:coreProperties>
</file>